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67B" w:rsidRPr="002A1C38" w:rsidRDefault="00A1467B" w:rsidP="00A1467B">
      <w:pPr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2A1C38">
        <w:rPr>
          <w:rFonts w:ascii="Times New Roman" w:eastAsiaTheme="minorEastAsia" w:hAnsi="Times New Roman" w:cs="Times New Roman"/>
          <w:sz w:val="24"/>
          <w:szCs w:val="24"/>
          <w:lang w:eastAsia="ar-SA"/>
        </w:rP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pt;height:58.4pt" o:ole="" filled="t">
            <v:fill color2="black"/>
            <v:imagedata r:id="rId9" o:title=""/>
          </v:shape>
          <o:OLEObject Type="Embed" ProgID="Word.Picture.8" ShapeID="_x0000_i1025" DrawAspect="Content" ObjectID="_1534147863" r:id="rId10"/>
        </w:object>
      </w:r>
    </w:p>
    <w:p w:rsidR="00A1467B" w:rsidRPr="002A1C38" w:rsidRDefault="00A1467B" w:rsidP="00A1467B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3"/>
        <w:rPr>
          <w:rFonts w:ascii="Times New Roman" w:eastAsiaTheme="minorEastAsia" w:hAnsi="Times New Roman" w:cs="Times New Roman"/>
          <w:b/>
          <w:bCs/>
          <w:sz w:val="40"/>
          <w:szCs w:val="40"/>
          <w:lang w:eastAsia="ar-SA"/>
        </w:rPr>
      </w:pPr>
      <w:r w:rsidRPr="002A1C38">
        <w:rPr>
          <w:rFonts w:ascii="Arial Black" w:eastAsiaTheme="minorEastAsia" w:hAnsi="Arial Black" w:cs="Times New Roman"/>
          <w:bCs/>
          <w:sz w:val="38"/>
          <w:szCs w:val="20"/>
          <w:lang w:eastAsia="ar-SA"/>
        </w:rPr>
        <w:t xml:space="preserve">    </w:t>
      </w:r>
      <w:r w:rsidRPr="002A1C38">
        <w:rPr>
          <w:rFonts w:ascii="Times New Roman" w:eastAsiaTheme="minorEastAsia" w:hAnsi="Times New Roman" w:cs="Times New Roman"/>
          <w:b/>
          <w:bCs/>
          <w:sz w:val="40"/>
          <w:szCs w:val="40"/>
          <w:lang w:eastAsia="ar-SA"/>
        </w:rPr>
        <w:t>АДМИНИСТРАЦИЯ ГОРОДА ПОКАЧИ</w:t>
      </w:r>
    </w:p>
    <w:p w:rsidR="00A1467B" w:rsidRPr="002A1C38" w:rsidRDefault="00A1467B" w:rsidP="00A1467B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both"/>
        <w:outlineLvl w:val="2"/>
        <w:rPr>
          <w:rFonts w:ascii="Times New Roman" w:eastAsiaTheme="minorEastAsia" w:hAnsi="Times New Roman" w:cs="Times New Roman"/>
          <w:sz w:val="10"/>
          <w:szCs w:val="20"/>
          <w:lang w:eastAsia="ar-SA"/>
        </w:rPr>
      </w:pPr>
    </w:p>
    <w:p w:rsidR="00A1467B" w:rsidRPr="002A1C38" w:rsidRDefault="00A1467B" w:rsidP="00A1467B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Theme="minorEastAsia" w:hAnsi="Times New Roman" w:cs="Times New Roman"/>
          <w:b/>
          <w:sz w:val="24"/>
          <w:szCs w:val="29"/>
          <w:lang w:eastAsia="ar-SA"/>
        </w:rPr>
      </w:pPr>
      <w:r w:rsidRPr="002A1C38">
        <w:rPr>
          <w:rFonts w:ascii="Times New Roman" w:eastAsiaTheme="minorEastAsia" w:hAnsi="Times New Roman" w:cs="Times New Roman"/>
          <w:b/>
          <w:sz w:val="24"/>
          <w:szCs w:val="29"/>
          <w:lang w:eastAsia="ar-SA"/>
        </w:rPr>
        <w:t xml:space="preserve">        ХАНТЫ-МАНСИЙСКОГО АВТОНОМНОГО ОКРУГА - ЮГРЫ</w:t>
      </w:r>
    </w:p>
    <w:p w:rsidR="00A1467B" w:rsidRPr="002A1C38" w:rsidRDefault="00A1467B" w:rsidP="00A1467B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34"/>
          <w:lang w:eastAsia="ar-SA"/>
        </w:rPr>
      </w:pPr>
    </w:p>
    <w:p w:rsidR="00A1467B" w:rsidRPr="002A1C38" w:rsidRDefault="00A1467B" w:rsidP="00A1467B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Theme="minorEastAsia" w:hAnsi="Times New Roman" w:cs="Times New Roman"/>
          <w:b/>
          <w:bCs/>
          <w:sz w:val="32"/>
          <w:szCs w:val="32"/>
          <w:lang w:eastAsia="ar-SA"/>
        </w:rPr>
      </w:pPr>
      <w:r w:rsidRPr="002A1C38">
        <w:rPr>
          <w:rFonts w:ascii="Times New Roman" w:eastAsiaTheme="minorEastAsia" w:hAnsi="Times New Roman" w:cs="Times New Roman"/>
          <w:b/>
          <w:bCs/>
          <w:sz w:val="32"/>
          <w:szCs w:val="32"/>
          <w:lang w:eastAsia="ar-SA"/>
        </w:rPr>
        <w:t xml:space="preserve">        ПОСТАНОВЛЕНИЕ</w:t>
      </w:r>
    </w:p>
    <w:p w:rsidR="00A1467B" w:rsidRPr="002A1C38" w:rsidRDefault="00A1467B" w:rsidP="00A1467B">
      <w:pPr>
        <w:suppressAutoHyphens/>
        <w:spacing w:after="0" w:line="240" w:lineRule="auto"/>
        <w:ind w:right="305"/>
        <w:jc w:val="center"/>
        <w:rPr>
          <w:rFonts w:ascii="Times New Roman" w:eastAsiaTheme="minorEastAsia" w:hAnsi="Times New Roman" w:cs="Times New Roman"/>
          <w:sz w:val="28"/>
          <w:szCs w:val="34"/>
          <w:lang w:eastAsia="ar-SA"/>
        </w:rPr>
      </w:pPr>
    </w:p>
    <w:p w:rsidR="00A1467B" w:rsidRPr="002A1C38" w:rsidRDefault="008E6BC3" w:rsidP="00A1467B">
      <w:pPr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от 26.07.2016</w:t>
      </w:r>
      <w:r w:rsidR="00A1467B" w:rsidRPr="002A1C38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                  </w:t>
      </w:r>
      <w:r w:rsidR="00A1467B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    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                  </w:t>
      </w:r>
      <w:r w:rsidR="00A1467B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                        </w:t>
      </w:r>
      <w:r w:rsidR="00A1467B" w:rsidRPr="002A1C38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                             </w:t>
      </w:r>
      <w:r w:rsidR="00A1467B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№ 751</w:t>
      </w:r>
      <w:bookmarkStart w:id="0" w:name="_GoBack"/>
      <w:bookmarkEnd w:id="0"/>
    </w:p>
    <w:p w:rsidR="00A1467B" w:rsidRPr="002A1C38" w:rsidRDefault="00A1467B" w:rsidP="00A1467B">
      <w:pPr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34"/>
          <w:lang w:eastAsia="ar-SA"/>
        </w:rPr>
      </w:pPr>
    </w:p>
    <w:p w:rsidR="00243552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О</w:t>
      </w:r>
      <w:r w:rsidR="00243552"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 внесении изменений в постановление </w:t>
      </w:r>
    </w:p>
    <w:p w:rsidR="00243552" w:rsidRPr="00D16FD7" w:rsidRDefault="00243552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администрации города Покачи </w:t>
      </w:r>
    </w:p>
    <w:p w:rsidR="00243552" w:rsidRPr="00D16FD7" w:rsidRDefault="00243552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от 09.10.2014 № 1161</w:t>
      </w:r>
    </w:p>
    <w:p w:rsidR="00FC5799" w:rsidRPr="00D16FD7" w:rsidRDefault="00243552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«Об </w:t>
      </w:r>
      <w:r w:rsidR="00FC5799"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утверждении муниципальной программы</w:t>
      </w:r>
    </w:p>
    <w:p w:rsidR="00FC5799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«Развитие агропромышленного комплекса и </w:t>
      </w:r>
    </w:p>
    <w:p w:rsidR="00FC5799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рынков сельскохозяйственной продукции, </w:t>
      </w:r>
    </w:p>
    <w:p w:rsidR="00FC5799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сырья и продовольствия на территории </w:t>
      </w:r>
    </w:p>
    <w:p w:rsidR="00FC5799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города Покачи в 201</w:t>
      </w:r>
      <w:r w:rsidR="00A339C4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6</w:t>
      </w:r>
      <w:r w:rsidRPr="00D16FD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 – 2020 годах»</w:t>
      </w:r>
    </w:p>
    <w:p w:rsidR="00FC5799" w:rsidRPr="00D16FD7" w:rsidRDefault="00FC5799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</w:p>
    <w:p w:rsidR="00F8287D" w:rsidRPr="00D16FD7" w:rsidRDefault="00D16FD7" w:rsidP="00FC579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16FD7">
        <w:rPr>
          <w:rFonts w:ascii="Times New Roman" w:hAnsi="Times New Roman"/>
          <w:sz w:val="28"/>
          <w:szCs w:val="28"/>
        </w:rPr>
        <w:t xml:space="preserve">В целях приведения нормативных правовых актов администрации города Покачи в соответствие действующему законодательству, на основании решения Думы города Покачи от 25.03.2016 № 33 «О внесении изменений в решение Думы города Покачи от 20.12.2013 № 137 «Об утверждении структуры администрации города Покачи», распоряжения администрации города Покачи от 11.05.2016 №72-р «О совершенствовании деятельности некоторых структурных подразделений администрации города Покачи», </w:t>
      </w: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постановления администрации города Покачи от 27.06.2013 № 809 «Об утверждении регламента по внесению муниципальных правовых актов</w:t>
      </w:r>
      <w:r w:rsidR="00F8287D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города Покачи</w:t>
      </w: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F8287D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B61860" w:rsidRPr="00D16FD7" w:rsidRDefault="00FC5799" w:rsidP="00FC579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</w:t>
      </w:r>
      <w:r w:rsidR="00243552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Внести в постановление </w:t>
      </w:r>
      <w:r w:rsidR="00D16FD7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города Покачи от 09.10.2014 № 1161 «Об утверждении муниципальной</w:t>
      </w:r>
      <w:r w:rsidR="00B61860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программ</w:t>
      </w:r>
      <w:r w:rsidR="00D16FD7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B61860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«Развитие агропромышленного комплекса и рынков сельскохозяйственной продукции, сырья и продовольствия на территории города Покачи в 2016 – 2020 годах» </w:t>
      </w:r>
      <w:r w:rsidR="00D16FD7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следующие изменения:</w:t>
      </w:r>
    </w:p>
    <w:p w:rsidR="00FC5799" w:rsidRPr="00D16FD7" w:rsidRDefault="00D16FD7" w:rsidP="00FC579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1)</w:t>
      </w:r>
      <w:r w:rsidR="00B61860"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троки 4, 5,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 паспорта муниципальной программы </w:t>
      </w:r>
      <w:r w:rsidR="001E34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изложить </w:t>
      </w:r>
      <w:r w:rsidRPr="00D16FD7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следующей редакции:</w:t>
      </w:r>
    </w:p>
    <w:tbl>
      <w:tblPr>
        <w:tblW w:w="10065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3260"/>
        <w:gridCol w:w="6096"/>
      </w:tblGrid>
      <w:tr w:rsidR="00D16FD7" w:rsidRPr="00CE1B42" w:rsidTr="0021644E">
        <w:trPr>
          <w:trHeight w:val="5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  программы    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Управление по социальным вопросам  администрации города Покачи</w:t>
            </w:r>
          </w:p>
        </w:tc>
      </w:tr>
      <w:tr w:rsidR="00D16FD7" w:rsidRPr="00CE1B42" w:rsidTr="0021644E">
        <w:trPr>
          <w:trHeight w:val="5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 w:rsidRPr="00CE1B42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 w:rsidRPr="00CE1B42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>Исполнители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Управление по социальным вопросам  администрации города Покачи</w:t>
            </w:r>
          </w:p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Управление жилищно-коммунального хозяйства администрации города Покачи</w:t>
            </w:r>
          </w:p>
        </w:tc>
      </w:tr>
      <w:tr w:rsidR="00D16FD7" w:rsidRPr="00CE1B42" w:rsidTr="0021644E">
        <w:trPr>
          <w:trHeight w:val="4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Координаторы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D7" w:rsidRPr="00CE1B42" w:rsidRDefault="00D16FD7" w:rsidP="0021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города  Покачи</w:t>
            </w:r>
          </w:p>
          <w:p w:rsidR="00D16FD7" w:rsidRPr="00CE1B42" w:rsidRDefault="00D16FD7" w:rsidP="00D16F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1B4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главы администрации города Покачи по социальным вопросам</w:t>
            </w:r>
          </w:p>
        </w:tc>
      </w:tr>
    </w:tbl>
    <w:p w:rsidR="00CE1B42" w:rsidRDefault="00CE1B42" w:rsidP="00CE1B42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2) статью 5 </w:t>
      </w:r>
      <w:r w:rsidR="007C7C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изложить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следующей редакции: </w:t>
      </w:r>
    </w:p>
    <w:p w:rsidR="001E3406" w:rsidRDefault="00CE1B42" w:rsidP="001E3406">
      <w:pPr>
        <w:widowControl w:val="0"/>
        <w:tabs>
          <w:tab w:val="left" w:pos="1276"/>
        </w:tabs>
        <w:suppressAutoHyphens/>
        <w:autoSpaceDE w:val="0"/>
        <w:spacing w:after="0" w:line="240" w:lineRule="auto"/>
        <w:ind w:firstLine="851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E3406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1E3406" w:rsidRPr="001E340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Статья 5.</w:t>
      </w:r>
      <w:r w:rsidR="001E3406" w:rsidRPr="001E340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Механизм реализации Программы</w:t>
      </w:r>
    </w:p>
    <w:p w:rsidR="007C7CF4" w:rsidRPr="001E3406" w:rsidRDefault="007C7CF4" w:rsidP="001E3406">
      <w:pPr>
        <w:widowControl w:val="0"/>
        <w:tabs>
          <w:tab w:val="left" w:pos="1276"/>
        </w:tabs>
        <w:suppressAutoHyphens/>
        <w:autoSpaceDE w:val="0"/>
        <w:spacing w:after="0" w:line="240" w:lineRule="auto"/>
        <w:ind w:firstLine="851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32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32"/>
          <w:szCs w:val="28"/>
          <w:lang w:eastAsia="ru-RU"/>
        </w:rPr>
        <w:t>1. Р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азработчиком и основным исполнителем программы являются - управление по социальным вопросам администрации города Покачи и управление жилищно-коммунального хозяйства администрации города Покачи. 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1) функции 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управления по социальным вопросам  администрации города Покачи</w:t>
      </w: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в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рамках </w:t>
      </w: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а)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ежегодно, после у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тверждения бюджета города, внося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 корректировку в Программу, 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 городе Покачи</w:t>
      </w:r>
      <w:r w:rsidR="00627510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в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пределах бюджетных ассигнований на очередной финансовый год;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б)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осуществляют </w:t>
      </w: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под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гот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</w:t>
      </w: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ку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документ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ов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для заключения соглашения о сотрудничестве в рамках реализации государственной программы Ханты-Мансийского автономного округа - Югры «Развитие агропромышленного комплекса и рынков сельскохозяйственной продукции, сырья и продовольствия </w:t>
      </w:r>
      <w:proofErr w:type="gramStart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</w:t>
      </w:r>
      <w:proofErr w:type="gramEnd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Ханты-Мансийском</w:t>
      </w:r>
      <w:proofErr w:type="gramEnd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автономном округе - Югре в 2016 - 2020 годах», ока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зываю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 помощь гражданам и сельхозпроизводителям города в получении субсидий по направлениям программы;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осуществляют под</w:t>
      </w:r>
      <w:r w:rsidR="00EA7F7B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гот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овку</w:t>
      </w:r>
      <w:r w:rsidR="00EA7F7B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документ</w:t>
      </w:r>
      <w:r w:rsidR="00EA7F7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ов</w:t>
      </w:r>
      <w:r w:rsidR="00EA7F7B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для заключения соглашения с сельхозпроизводителями города для получения субсидий по направлениям программы;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г)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осуществля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ю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 подготовку заявок для размещения заказа по выбору организации для заключения контракта (договора)  на выполнение работ в соответствии с мероприятиями Программы; 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д)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осуществля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ю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 </w:t>
      </w:r>
      <w:proofErr w:type="gramStart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ходом и качеством выполнения работ, целевым использованием денежных средств; 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е)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пред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ставляю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 уполномоченным представительным органам государственной власти автономного округа отчеты и другую информацию о реализации переданного отдельного государственного полномочия и использовании предоставленных субвенций;</w:t>
      </w:r>
    </w:p>
    <w:p w:rsidR="000148F8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ж)</w:t>
      </w:r>
      <w:r w:rsidR="00F05EC5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="00CE1B42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обеспечиваю</w:t>
      </w:r>
      <w:r w:rsidR="000148F8"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 подготовку информации и отчет по программе в соответствии с нормативными правовыми акт</w:t>
      </w: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ами администрации города Покачи;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2) функции управления жилищно-коммунального хозяйства администрации города Покачи в рамках реализации переданного  отдельного государственного полномочия  по организации проведения мероприятий по предупреждению и ликвидации болезней животных, их лечению, защите населения от болезней общих для человека и животных: </w:t>
      </w:r>
    </w:p>
    <w:p w:rsidR="00F05EC5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а) </w:t>
      </w:r>
      <w:r w:rsidR="00F05EC5"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осуществляет подготовку конкурсной документации для выбора организации и заключения договора (контракта) на отлов безнадзорных животных на территории города Покачи;</w:t>
      </w:r>
    </w:p>
    <w:p w:rsidR="007C7CF4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</w:t>
      </w:r>
      <w:r w:rsidR="001E3406">
        <w:rPr>
          <w:rFonts w:ascii="Times New Roman" w:eastAsiaTheme="minorEastAsia" w:hAnsi="Times New Roman" w:cs="Times New Roman"/>
          <w:sz w:val="28"/>
          <w:szCs w:val="28"/>
          <w:lang w:eastAsia="ru-RU"/>
        </w:rPr>
        <w:t>б)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контролирует исполнение договорных обязательств, согласовывает акты </w:t>
      </w:r>
    </w:p>
    <w:p w:rsidR="007C7CF4" w:rsidRDefault="007C7CF4" w:rsidP="007C7CF4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C7CF4" w:rsidRDefault="007C7CF4" w:rsidP="007C7CF4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7F7B" w:rsidRDefault="00F05EC5" w:rsidP="007C7CF4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выполненных услуг;</w:t>
      </w:r>
    </w:p>
    <w:p w:rsidR="00F05EC5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в) </w:t>
      </w:r>
      <w:r w:rsidR="00F05EC5"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обеспечивает своевременное предоставление финансовых документов для оплаты услуг в рамках заключенных договоров (контрактов); 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</w:t>
      </w:r>
      <w:r w:rsidR="001E3406">
        <w:rPr>
          <w:rFonts w:ascii="Times New Roman" w:eastAsiaTheme="minorEastAsia" w:hAnsi="Times New Roman" w:cs="Times New Roman"/>
          <w:sz w:val="28"/>
          <w:szCs w:val="28"/>
          <w:lang w:eastAsia="ru-RU"/>
        </w:rPr>
        <w:t>г)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рассматривает жалобы и заявления населения города по вопросам организации отлова безнадзорных животных на территории города;</w:t>
      </w:r>
    </w:p>
    <w:p w:rsidR="00F05EC5" w:rsidRPr="00F05EC5" w:rsidRDefault="001E3406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е) </w:t>
      </w:r>
      <w:r w:rsidR="00EA7F7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осуществляет подготовку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проект</w:t>
      </w:r>
      <w:r w:rsidR="00EA7F7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ов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нормативных</w:t>
      </w:r>
      <w:r w:rsidR="00F05EC5"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правовых документов по организации отлова безнадзорных животных.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Координатор</w:t>
      </w:r>
      <w:r w:rsidR="00EA7F7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ы 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программ</w:t>
      </w:r>
      <w:r w:rsidR="001E3406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первый заместитель главы администрации города Покачи и заместитель главы администрации города Покачи по социальным вопросам: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Координаторы Программы: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1) осуществляют </w:t>
      </w:r>
      <w:proofErr w:type="gramStart"/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исполнением программы;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2) обеспечивают распределение финансовых средств и </w:t>
      </w: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утверждают распоряжением 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администрации города Покачи </w:t>
      </w:r>
      <w:r w:rsidRPr="00F05EC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расходование средств по направлениям программы в рамках основного мероприятия</w:t>
      </w: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F05EC5" w:rsidRPr="00F05EC5" w:rsidRDefault="00F05EC5" w:rsidP="00F05EC5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5EC5">
        <w:rPr>
          <w:rFonts w:ascii="Times New Roman" w:eastAsiaTheme="minorEastAsia" w:hAnsi="Times New Roman" w:cs="Times New Roman"/>
          <w:sz w:val="28"/>
          <w:szCs w:val="28"/>
          <w:lang w:eastAsia="ru-RU"/>
        </w:rPr>
        <w:t>3) вносят предложения об изменении сроков реализации мероприятий, объемов финансирования, по целевым показателям, по составу исполнителей</w:t>
      </w:r>
      <w:proofErr w:type="gramStart"/>
      <w:r w:rsidR="00EA7F7B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7C7CF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</w:p>
    <w:p w:rsidR="00FC5799" w:rsidRPr="00CE1B42" w:rsidRDefault="00B61860" w:rsidP="00FC579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</w:t>
      </w:r>
      <w:r w:rsidR="00602109"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Постановление вступает в силу после </w:t>
      </w:r>
      <w:r w:rsidR="00EA7F7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его </w:t>
      </w:r>
      <w:r w:rsidR="00602109"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официального опубликования.</w:t>
      </w:r>
    </w:p>
    <w:p w:rsidR="00FC5799" w:rsidRPr="00CE1B42" w:rsidRDefault="00B61860" w:rsidP="00FC579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</w:t>
      </w:r>
      <w:r w:rsidR="00FC5799"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Настоящее постановление опубликовать в газете «Покачевский вестник».</w:t>
      </w:r>
    </w:p>
    <w:p w:rsidR="00FC5799" w:rsidRPr="00CE1B42" w:rsidRDefault="00B61860" w:rsidP="00FC579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="00FC5799"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FC5799" w:rsidRP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выполнением постановления возложить на первого заместителя главы администраци</w:t>
      </w:r>
      <w:r w:rsidR="00CE1B42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города Покачи В. Г. Казанцеву</w:t>
      </w:r>
      <w:r w:rsidR="00AB5AFC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заместителя главы администрации города Покачи по социальным вопросам Г.Д. Гвоздь.</w:t>
      </w:r>
    </w:p>
    <w:p w:rsidR="00500585" w:rsidRDefault="00500585" w:rsidP="00FC5799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7"/>
          <w:szCs w:val="27"/>
        </w:rPr>
      </w:pPr>
    </w:p>
    <w:p w:rsidR="00B61860" w:rsidRDefault="00B61860" w:rsidP="00FC5799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7"/>
          <w:szCs w:val="27"/>
        </w:rPr>
      </w:pPr>
    </w:p>
    <w:p w:rsidR="00B61860" w:rsidRDefault="00B61860" w:rsidP="00FC5799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7"/>
          <w:szCs w:val="27"/>
        </w:rPr>
      </w:pPr>
    </w:p>
    <w:p w:rsidR="00B61860" w:rsidRPr="00500585" w:rsidRDefault="00B61860" w:rsidP="00FC5799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7"/>
          <w:szCs w:val="27"/>
        </w:rPr>
      </w:pPr>
    </w:p>
    <w:p w:rsidR="000148F8" w:rsidRPr="00CE1B42" w:rsidRDefault="00AB5AFC" w:rsidP="00AB5AFC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8"/>
          <w:szCs w:val="28"/>
        </w:rPr>
      </w:pPr>
      <w:r>
        <w:rPr>
          <w:rFonts w:ascii="Times New Roman" w:eastAsia="Arial Unicode MS" w:hAnsi="Times New Roman" w:cs="Times New Roman"/>
          <w:b/>
          <w:sz w:val="28"/>
          <w:szCs w:val="28"/>
        </w:rPr>
        <w:t>Г</w:t>
      </w:r>
      <w:r w:rsidR="00CE1B42" w:rsidRPr="00CE1B42">
        <w:rPr>
          <w:rFonts w:ascii="Times New Roman" w:eastAsia="Arial Unicode MS" w:hAnsi="Times New Roman" w:cs="Times New Roman"/>
          <w:b/>
          <w:sz w:val="28"/>
          <w:szCs w:val="28"/>
        </w:rPr>
        <w:t>лав</w:t>
      </w:r>
      <w:r>
        <w:rPr>
          <w:rFonts w:ascii="Times New Roman" w:eastAsia="Arial Unicode MS" w:hAnsi="Times New Roman" w:cs="Times New Roman"/>
          <w:b/>
          <w:sz w:val="28"/>
          <w:szCs w:val="28"/>
        </w:rPr>
        <w:t>а</w:t>
      </w:r>
      <w:r w:rsidR="00CE1B42" w:rsidRPr="00CE1B42">
        <w:rPr>
          <w:rFonts w:ascii="Times New Roman" w:eastAsia="Arial Unicode MS" w:hAnsi="Times New Roman" w:cs="Times New Roman"/>
          <w:b/>
          <w:sz w:val="28"/>
          <w:szCs w:val="28"/>
        </w:rPr>
        <w:t xml:space="preserve"> города Покачи</w:t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</w:r>
      <w:r>
        <w:rPr>
          <w:rFonts w:ascii="Times New Roman" w:eastAsia="Arial Unicode MS" w:hAnsi="Times New Roman" w:cs="Times New Roman"/>
          <w:b/>
          <w:sz w:val="28"/>
          <w:szCs w:val="28"/>
        </w:rPr>
        <w:tab/>
        <w:t xml:space="preserve">  В.И. Степура</w:t>
      </w:r>
    </w:p>
    <w:p w:rsidR="000148F8" w:rsidRDefault="000148F8" w:rsidP="00FC5799">
      <w:pPr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7"/>
          <w:szCs w:val="27"/>
        </w:rPr>
      </w:pPr>
    </w:p>
    <w:p w:rsidR="00654C77" w:rsidRDefault="00654C77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4C77" w:rsidRDefault="00654C77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B5AFC" w:rsidRDefault="00AB5AFC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B5AFC" w:rsidRDefault="00AB5AFC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B5AFC" w:rsidRDefault="00AB5AFC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B42" w:rsidRDefault="00CE1B42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97A2B" w:rsidRDefault="00697A2B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148F8" w:rsidRPr="00EB387F" w:rsidRDefault="000148F8" w:rsidP="000148F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B387F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0148F8" w:rsidRPr="00EB387F" w:rsidRDefault="000148F8" w:rsidP="000148F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B387F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148F8" w:rsidRDefault="000148F8" w:rsidP="000148F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B387F">
        <w:rPr>
          <w:rFonts w:ascii="Times New Roman" w:hAnsi="Times New Roman" w:cs="Times New Roman"/>
          <w:sz w:val="24"/>
          <w:szCs w:val="24"/>
        </w:rPr>
        <w:t xml:space="preserve">города Покачи </w:t>
      </w:r>
    </w:p>
    <w:p w:rsidR="000148F8" w:rsidRPr="00EB387F" w:rsidRDefault="000148F8" w:rsidP="000148F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B387F">
        <w:rPr>
          <w:rFonts w:ascii="Times New Roman" w:hAnsi="Times New Roman" w:cs="Times New Roman"/>
          <w:sz w:val="24"/>
          <w:szCs w:val="24"/>
        </w:rPr>
        <w:t>от _____________№_______</w:t>
      </w:r>
    </w:p>
    <w:p w:rsidR="000148F8" w:rsidRPr="00EB387F" w:rsidRDefault="000148F8" w:rsidP="000148F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148F8" w:rsidRDefault="000148F8" w:rsidP="000148F8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</w:pPr>
      <w:bookmarkStart w:id="1" w:name="Par40"/>
      <w:bookmarkEnd w:id="1"/>
    </w:p>
    <w:p w:rsidR="000148F8" w:rsidRPr="002B2E9A" w:rsidRDefault="000148F8" w:rsidP="000148F8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</w:pPr>
      <w:r w:rsidRPr="002B2E9A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Муниципальная программа</w:t>
      </w:r>
    </w:p>
    <w:p w:rsidR="000148F8" w:rsidRPr="002B2E9A" w:rsidRDefault="000148F8" w:rsidP="000148F8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</w:pPr>
      <w:r w:rsidRPr="002B2E9A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 «Развитие агропромышленного комплекса и рынков сельскохозяйственной продукции, сырья и продовольствия на территории города Покачи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2B2E9A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 в 2016 - 2020 годах» </w:t>
      </w:r>
    </w:p>
    <w:p w:rsidR="000148F8" w:rsidRDefault="000148F8" w:rsidP="000148F8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0148F8" w:rsidRDefault="000148F8" w:rsidP="000148F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0148F8" w:rsidRPr="00EB387F" w:rsidRDefault="000148F8" w:rsidP="000148F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EB387F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  <w:t>Оглавление</w:t>
      </w:r>
    </w:p>
    <w:p w:rsidR="000148F8" w:rsidRPr="00EB387F" w:rsidRDefault="000148F8" w:rsidP="000148F8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8789"/>
      </w:tblGrid>
      <w:tr w:rsidR="000148F8" w:rsidRPr="00EB387F" w:rsidTr="00504582">
        <w:trPr>
          <w:trHeight w:val="50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№ </w:t>
            </w:r>
            <w:proofErr w:type="gramStart"/>
            <w:r w:rsidRPr="00EB38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</w:t>
            </w:r>
            <w:proofErr w:type="gramEnd"/>
            <w:r w:rsidRPr="00EB38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/п</w:t>
            </w:r>
          </w:p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Наименование</w:t>
            </w:r>
          </w:p>
        </w:tc>
      </w:tr>
      <w:tr w:rsidR="000148F8" w:rsidRPr="00EB387F" w:rsidTr="00504582">
        <w:trPr>
          <w:trHeight w:val="50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Паспорт 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287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      </w:r>
          </w:p>
        </w:tc>
      </w:tr>
      <w:tr w:rsidR="000148F8" w:rsidRPr="00EB387F" w:rsidTr="00504582">
        <w:trPr>
          <w:trHeight w:val="40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Введение</w:t>
            </w:r>
          </w:p>
        </w:tc>
      </w:tr>
      <w:tr w:rsidR="000148F8" w:rsidRPr="00EB387F" w:rsidTr="00504582">
        <w:trPr>
          <w:trHeight w:val="64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8287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Статья 1. Краткая  характеристика текущего состояния агропромышленного комплекса и мероприятий в сфере ветеринарии </w:t>
            </w:r>
          </w:p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0148F8" w:rsidRPr="00EB387F" w:rsidTr="00504582">
        <w:trPr>
          <w:trHeight w:val="40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Статья </w:t>
            </w:r>
            <w:r w:rsidRPr="00EB38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</w:t>
            </w:r>
            <w:r w:rsidRPr="00EB38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ель, задачи и показатели их достижения</w:t>
            </w:r>
          </w:p>
        </w:tc>
      </w:tr>
      <w:tr w:rsidR="000148F8" w:rsidRPr="00EB387F" w:rsidTr="00504582">
        <w:trPr>
          <w:trHeight w:val="40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Статья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 Х</w:t>
            </w:r>
            <w:r w:rsidRPr="00EB38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арактеристика основных мероприятий программы</w:t>
            </w:r>
          </w:p>
        </w:tc>
      </w:tr>
      <w:tr w:rsidR="000148F8" w:rsidRPr="00EB387F" w:rsidTr="00504582">
        <w:trPr>
          <w:trHeight w:val="30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Статья </w:t>
            </w:r>
            <w:r w:rsidRPr="00EB38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 Финансовое обеспечение программы</w:t>
            </w:r>
          </w:p>
        </w:tc>
      </w:tr>
      <w:tr w:rsidR="000148F8" w:rsidRPr="00EB387F" w:rsidTr="00504582">
        <w:trPr>
          <w:trHeight w:val="37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38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EB387F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Статья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EB38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Механизм реализации Программы</w:t>
            </w:r>
          </w:p>
        </w:tc>
      </w:tr>
      <w:tr w:rsidR="000148F8" w:rsidRPr="00C6261C" w:rsidTr="00504582">
        <w:trPr>
          <w:trHeight w:val="37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C56C25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56C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C56C25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56C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Приложение 1 к муниципальной программе «Развитие агропромышленного комплекса и рынков сельскохозяйственной продукции, сырья и продовольствия на территории города Покачи в 2016 - 2020 годах» - Основные мероприятия муниципальной программы 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      </w:r>
          </w:p>
        </w:tc>
      </w:tr>
      <w:tr w:rsidR="000148F8" w:rsidRPr="00C6261C" w:rsidTr="00504582">
        <w:trPr>
          <w:trHeight w:val="37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148F8" w:rsidRPr="00C56C25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56C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48F8" w:rsidRPr="00C56C25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56C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Приложение 1 к муниципальной программе «Развитие агропромышленного комплекса и рынков сельскохозяйственной продукции, сырья и продовольствия на территории города Покачи в 2016 - 2020 годах» - Целевые показатели муниципальной программы  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      </w:r>
          </w:p>
        </w:tc>
      </w:tr>
    </w:tbl>
    <w:p w:rsidR="000148F8" w:rsidRPr="00EB387F" w:rsidRDefault="000148F8" w:rsidP="000148F8">
      <w:pPr>
        <w:rPr>
          <w:rFonts w:ascii="Times New Roman" w:hAnsi="Times New Roman" w:cs="Times New Roman"/>
          <w:sz w:val="24"/>
          <w:szCs w:val="24"/>
        </w:rPr>
      </w:pPr>
    </w:p>
    <w:p w:rsidR="000148F8" w:rsidRDefault="000148F8" w:rsidP="000148F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148F8" w:rsidRDefault="000148F8" w:rsidP="000148F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148F8" w:rsidRDefault="000148F8" w:rsidP="000148F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148F8" w:rsidRDefault="000148F8" w:rsidP="000148F8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148F8" w:rsidRPr="00A1467B" w:rsidRDefault="000148F8" w:rsidP="000148F8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148F8" w:rsidRDefault="000148F8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148F8" w:rsidRDefault="000148F8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1860" w:rsidRDefault="00B61860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1860" w:rsidRDefault="00B61860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1860" w:rsidRDefault="00B61860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1860" w:rsidRDefault="00B61860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148F8" w:rsidRPr="00101237" w:rsidRDefault="000148F8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1237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0148F8" w:rsidRPr="00101237" w:rsidRDefault="000148F8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1237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</w:t>
      </w:r>
    </w:p>
    <w:p w:rsidR="000148F8" w:rsidRPr="00101237" w:rsidRDefault="000148F8" w:rsidP="000148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1237">
        <w:rPr>
          <w:rFonts w:ascii="Times New Roman" w:hAnsi="Times New Roman" w:cs="Times New Roman"/>
          <w:b/>
          <w:bCs/>
          <w:sz w:val="24"/>
          <w:szCs w:val="24"/>
        </w:rPr>
        <w:t>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</w:r>
    </w:p>
    <w:p w:rsidR="000148F8" w:rsidRDefault="000148F8" w:rsidP="000148F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3260"/>
        <w:gridCol w:w="6096"/>
      </w:tblGrid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 Правовое основание:</w:t>
            </w:r>
          </w:p>
          <w:p w:rsidR="000148F8" w:rsidRPr="00101237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Федеральный закон от 06.10.2003 №131-ФЗ  «Об общих принципах организации местного самоуправления в Российской Федерации»; </w:t>
            </w:r>
          </w:p>
          <w:p w:rsidR="000148F8" w:rsidRPr="00101237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Федеральный закон от 29.12.2006 №264-ФЗ «О развитии сельского хозяйства»; </w:t>
            </w:r>
          </w:p>
          <w:p w:rsidR="000148F8" w:rsidRPr="00101237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постановление Правительства </w:t>
            </w: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Ханты-Мансийского автономного округа-Югры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от 09.10.2013 №420-п «О государственной программе Ханты-Мансийского автономного округа - Югры «Развитие агропромышленного комплекса и рынков сельскохозяйственной продукции, сырья и продовольствия </w:t>
            </w:r>
            <w:proofErr w:type="gramStart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</w:t>
            </w:r>
            <w:proofErr w:type="gramEnd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Ханты-Мансийском</w:t>
            </w:r>
            <w:proofErr w:type="gramEnd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автономном округе - Югре в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- 2020 годах»;</w:t>
            </w:r>
          </w:p>
          <w:p w:rsidR="000148F8" w:rsidRPr="00101237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постановление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программы»;</w:t>
            </w:r>
          </w:p>
          <w:p w:rsidR="000148F8" w:rsidRPr="00B00ECC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постановление администрации города Покачи от 23.01.2014 №89 «О 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 в городе Покачи».</w:t>
            </w:r>
          </w:p>
          <w:p w:rsidR="000148F8" w:rsidRPr="00B63990" w:rsidRDefault="000148F8" w:rsidP="00504582">
            <w:pPr>
              <w:numPr>
                <w:ilvl w:val="0"/>
                <w:numId w:val="1"/>
              </w:numPr>
              <w:tabs>
                <w:tab w:val="left" w:pos="459"/>
                <w:tab w:val="left" w:pos="683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399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Законом </w:t>
            </w:r>
            <w:r w:rsidRPr="00B6399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Ханты-Мансийского автономного округа-Югры </w:t>
            </w:r>
            <w:r w:rsidRPr="00B6399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05.04.2013 №29-оз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проведению мероприятий по предупреждению и ликвидации болезней животных, их лечению, защите населения от болезней, общих для человека и животных»</w:t>
            </w:r>
            <w:r w:rsidR="00B6399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0148F8" w:rsidRPr="00B00ECC" w:rsidRDefault="000148F8" w:rsidP="000148F8">
            <w:pPr>
              <w:pStyle w:val="a5"/>
              <w:numPr>
                <w:ilvl w:val="0"/>
                <w:numId w:val="27"/>
              </w:numPr>
              <w:tabs>
                <w:tab w:val="left" w:pos="33"/>
                <w:tab w:val="left" w:pos="459"/>
              </w:tabs>
              <w:suppressAutoHyphens/>
              <w:snapToGrid w:val="0"/>
              <w:spacing w:after="0" w:line="240" w:lineRule="auto"/>
              <w:ind w:left="0"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Вопрос местного значения на </w:t>
            </w:r>
            <w:proofErr w:type="gramStart"/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решение</w:t>
            </w:r>
            <w:proofErr w:type="gramEnd"/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которого направленна программа: </w:t>
            </w:r>
          </w:p>
          <w:p w:rsidR="000148F8" w:rsidRPr="00B00ECC" w:rsidRDefault="000148F8" w:rsidP="000148F8">
            <w:pPr>
              <w:numPr>
                <w:ilvl w:val="0"/>
                <w:numId w:val="28"/>
              </w:numPr>
              <w:tabs>
                <w:tab w:val="left" w:pos="80"/>
                <w:tab w:val="left" w:pos="459"/>
              </w:tabs>
              <w:suppressAutoHyphens/>
              <w:snapToGrid w:val="0"/>
              <w:spacing w:after="0" w:line="240" w:lineRule="auto"/>
              <w:ind w:left="8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0148F8" w:rsidRPr="00B00ECC" w:rsidRDefault="000148F8" w:rsidP="000148F8">
            <w:pPr>
              <w:numPr>
                <w:ilvl w:val="0"/>
                <w:numId w:val="28"/>
              </w:numPr>
              <w:tabs>
                <w:tab w:val="left" w:pos="80"/>
                <w:tab w:val="left" w:pos="459"/>
              </w:tabs>
              <w:suppressAutoHyphens/>
              <w:snapToGrid w:val="0"/>
              <w:spacing w:after="0" w:line="240" w:lineRule="auto"/>
              <w:ind w:left="8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осуществление мероприятий по отлову и содержанию безнадзорных животных, обитающих на территории городского округа.</w:t>
            </w:r>
          </w:p>
        </w:tc>
      </w:tr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Покачи</w:t>
            </w:r>
          </w:p>
        </w:tc>
      </w:tr>
      <w:tr w:rsidR="000148F8" w:rsidRPr="00101237" w:rsidTr="00504582">
        <w:trPr>
          <w:trHeight w:val="5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   программы    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B618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B61860">
              <w:rPr>
                <w:rFonts w:ascii="Times New Roman" w:hAnsi="Times New Roman" w:cs="Times New Roman"/>
                <w:sz w:val="24"/>
                <w:szCs w:val="24"/>
              </w:rPr>
              <w:t>по социальным вопросам</w:t>
            </w: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города Покачи</w:t>
            </w:r>
          </w:p>
        </w:tc>
      </w:tr>
      <w:tr w:rsidR="000148F8" w:rsidRPr="00101237" w:rsidTr="00504582">
        <w:trPr>
          <w:trHeight w:val="5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Исполнители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Default="000148F8" w:rsidP="00B618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B61860">
              <w:rPr>
                <w:rFonts w:ascii="Times New Roman" w:hAnsi="Times New Roman" w:cs="Times New Roman"/>
                <w:sz w:val="24"/>
                <w:szCs w:val="24"/>
              </w:rPr>
              <w:t>по социальным вопросам  администрации города Покачи</w:t>
            </w:r>
          </w:p>
          <w:p w:rsidR="00B61860" w:rsidRPr="00101237" w:rsidRDefault="00B61860" w:rsidP="007E42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жилищно-коммунального хозяйства</w:t>
            </w:r>
            <w:r w:rsidR="007E425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</w:p>
        </w:tc>
      </w:tr>
      <w:tr w:rsidR="000148F8" w:rsidRPr="00101237" w:rsidTr="00504582">
        <w:trPr>
          <w:trHeight w:val="4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Координаторы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Первый заместитель главы администрации города  Покачи</w:t>
            </w:r>
          </w:p>
          <w:p w:rsidR="00CE1B42" w:rsidRPr="00101237" w:rsidRDefault="00CE1B42" w:rsidP="00CE1B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города Покачи по социальным вопросам </w:t>
            </w:r>
          </w:p>
        </w:tc>
      </w:tr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Цели программы: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numPr>
                <w:ilvl w:val="0"/>
                <w:numId w:val="3"/>
              </w:numPr>
              <w:tabs>
                <w:tab w:val="left" w:pos="459"/>
                <w:tab w:val="left" w:pos="600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Устойчивое развитие агропромышленного комплекса, повышение конкурентоспособности продукции, произведенной на территории города Покачи.</w:t>
            </w:r>
          </w:p>
          <w:p w:rsidR="000148F8" w:rsidRPr="00101237" w:rsidRDefault="000148F8" w:rsidP="00504582">
            <w:pPr>
              <w:numPr>
                <w:ilvl w:val="0"/>
                <w:numId w:val="3"/>
              </w:numPr>
              <w:tabs>
                <w:tab w:val="left" w:pos="600"/>
                <w:tab w:val="left" w:pos="742"/>
              </w:tabs>
              <w:suppressAutoHyphens/>
              <w:snapToGrid w:val="0"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– безнадзорных животных. </w:t>
            </w:r>
          </w:p>
        </w:tc>
      </w:tr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Задачи программы: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numPr>
                <w:ilvl w:val="0"/>
                <w:numId w:val="4"/>
              </w:numPr>
              <w:tabs>
                <w:tab w:val="left" w:pos="52"/>
              </w:tabs>
              <w:autoSpaceDE w:val="0"/>
              <w:autoSpaceDN w:val="0"/>
              <w:adjustRightInd w:val="0"/>
              <w:spacing w:after="0" w:line="240" w:lineRule="auto"/>
              <w:ind w:left="52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 сельхозпроизводства.</w:t>
            </w:r>
          </w:p>
          <w:p w:rsidR="000148F8" w:rsidRPr="00101237" w:rsidRDefault="000148F8" w:rsidP="00504582">
            <w:pPr>
              <w:numPr>
                <w:ilvl w:val="0"/>
                <w:numId w:val="4"/>
              </w:numPr>
              <w:tabs>
                <w:tab w:val="left" w:pos="52"/>
              </w:tabs>
              <w:autoSpaceDE w:val="0"/>
              <w:autoSpaceDN w:val="0"/>
              <w:adjustRightInd w:val="0"/>
              <w:spacing w:after="0" w:line="240" w:lineRule="auto"/>
              <w:ind w:left="52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Поддержка дальнейшего развития малых форм хозяйствования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148F8" w:rsidRPr="00101237" w:rsidRDefault="000148F8" w:rsidP="00504582">
            <w:pPr>
              <w:numPr>
                <w:ilvl w:val="0"/>
                <w:numId w:val="4"/>
              </w:numPr>
              <w:tabs>
                <w:tab w:val="left" w:pos="52"/>
              </w:tabs>
              <w:autoSpaceDE w:val="0"/>
              <w:autoSpaceDN w:val="0"/>
              <w:adjustRightInd w:val="0"/>
              <w:spacing w:after="0" w:line="240" w:lineRule="auto"/>
              <w:ind w:left="52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Защита населения от болезней, общих для человека и животных.</w:t>
            </w:r>
          </w:p>
        </w:tc>
      </w:tr>
      <w:tr w:rsidR="000148F8" w:rsidRPr="00101237" w:rsidTr="00504582">
        <w:trPr>
          <w:trHeight w:val="17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tabs>
                <w:tab w:val="left" w:pos="477"/>
              </w:tabs>
              <w:autoSpaceDE w:val="0"/>
              <w:autoSpaceDN w:val="0"/>
              <w:adjustRightInd w:val="0"/>
              <w:spacing w:after="0" w:line="240" w:lineRule="auto"/>
              <w:ind w:firstLine="3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799">
              <w:rPr>
                <w:rFonts w:ascii="Times New Roman" w:hAnsi="Times New Roman" w:cs="Times New Roman"/>
                <w:sz w:val="24"/>
                <w:szCs w:val="24"/>
              </w:rPr>
              <w:t>Статья 8. Создание условий для развития и поддержки предпринимательства на территории города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48F8" w:rsidRPr="00101237" w:rsidTr="00504582">
        <w:trPr>
          <w:trHeight w:val="6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 реализации программы</w:t>
            </w:r>
          </w:p>
        </w:tc>
        <w:tc>
          <w:tcPr>
            <w:tcW w:w="60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0148F8">
            <w:pPr>
              <w:numPr>
                <w:ilvl w:val="0"/>
                <w:numId w:val="12"/>
              </w:numPr>
              <w:tabs>
                <w:tab w:val="left" w:pos="52"/>
              </w:tabs>
              <w:suppressAutoHyphens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Увеличение поголовья сельскохозяйственных животных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 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331 до 386 голов.</w:t>
            </w:r>
          </w:p>
          <w:p w:rsidR="000148F8" w:rsidRPr="00101237" w:rsidRDefault="000148F8" w:rsidP="000148F8">
            <w:pPr>
              <w:numPr>
                <w:ilvl w:val="0"/>
                <w:numId w:val="12"/>
              </w:numPr>
              <w:tabs>
                <w:tab w:val="left" w:pos="52"/>
              </w:tabs>
              <w:suppressAutoHyphens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Увеличение производства мяса в живом весе в хозяйствах всех категорий с 54,25 до 66 тонн.    </w:t>
            </w:r>
          </w:p>
          <w:p w:rsidR="000148F8" w:rsidRDefault="000148F8" w:rsidP="000148F8">
            <w:pPr>
              <w:numPr>
                <w:ilvl w:val="0"/>
                <w:numId w:val="12"/>
              </w:numPr>
              <w:tabs>
                <w:tab w:val="left" w:pos="52"/>
              </w:tabs>
              <w:suppressAutoHyphens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Увеличение производства молока в хозяйствах всех категорий с 47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56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тонн.  </w:t>
            </w:r>
          </w:p>
          <w:p w:rsidR="000148F8" w:rsidRPr="00101237" w:rsidRDefault="000148F8" w:rsidP="000148F8">
            <w:pPr>
              <w:numPr>
                <w:ilvl w:val="0"/>
                <w:numId w:val="12"/>
              </w:numPr>
              <w:tabs>
                <w:tab w:val="left" w:pos="52"/>
              </w:tabs>
              <w:suppressAutoHyphens/>
              <w:spacing w:after="0" w:line="240" w:lineRule="auto"/>
              <w:ind w:left="33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CF310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Снижение количества обращений граждан в бюджетное учреждение Ханты-Мансийского автономного округа - Югры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</w:t>
            </w:r>
            <w:proofErr w:type="spellStart"/>
            <w:r w:rsidRPr="00CF310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Покачевская</w:t>
            </w:r>
            <w:proofErr w:type="spellEnd"/>
            <w:r w:rsidRPr="00CF310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городская больница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  <w:r w:rsidRPr="00CF310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приемно-диагностическое отделение по поводу укусов животны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 с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18 до 12 шт. на момент окончания действия программы.</w:t>
            </w:r>
          </w:p>
        </w:tc>
      </w:tr>
      <w:tr w:rsidR="000148F8" w:rsidRPr="00101237" w:rsidTr="00504582">
        <w:trPr>
          <w:trHeight w:val="20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48F8" w:rsidRPr="00101237" w:rsidTr="00504582">
        <w:trPr>
          <w:trHeight w:val="20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48F8" w:rsidRPr="00101237" w:rsidTr="00504582">
        <w:trPr>
          <w:trHeight w:val="20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0148F8" w:rsidRPr="00101237" w:rsidTr="00504582">
        <w:trPr>
          <w:trHeight w:val="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1237">
              <w:rPr>
                <w:rFonts w:ascii="Times New Roman" w:hAnsi="Times New Roman" w:cs="Times New Roman"/>
                <w:sz w:val="24"/>
                <w:szCs w:val="24"/>
              </w:rPr>
              <w:t>2016 - 2020 годы</w:t>
            </w:r>
          </w:p>
        </w:tc>
      </w:tr>
      <w:tr w:rsidR="000148F8" w:rsidRPr="00101237" w:rsidTr="0050458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tabs>
                <w:tab w:val="left" w:pos="4185"/>
                <w:tab w:val="left" w:pos="4215"/>
                <w:tab w:val="left" w:pos="4260"/>
              </w:tabs>
              <w:suppressAutoHyphens/>
              <w:spacing w:after="0" w:line="240" w:lineRule="auto"/>
              <w:ind w:left="-2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tabs>
                <w:tab w:val="left" w:pos="4185"/>
                <w:tab w:val="left" w:pos="4215"/>
                <w:tab w:val="left" w:pos="42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  <w:p w:rsidR="000148F8" w:rsidRPr="00101237" w:rsidRDefault="000148F8" w:rsidP="005045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F8" w:rsidRPr="00101237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Общий объем финансирования составляет </w:t>
            </w:r>
          </w:p>
          <w:p w:rsidR="000148F8" w:rsidRPr="00101237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2 050 000</w:t>
            </w:r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руб. 00 коп</w:t>
            </w:r>
            <w:proofErr w:type="gramStart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proofErr w:type="gramEnd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proofErr w:type="gramStart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</w:t>
            </w:r>
            <w:proofErr w:type="gramEnd"/>
            <w:r w:rsidRPr="0010123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кружной бюджет) в том числе:</w:t>
            </w:r>
          </w:p>
          <w:p w:rsidR="000148F8" w:rsidRPr="00B00ECC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2016 год – 2 050 000,00 руб.</w:t>
            </w:r>
          </w:p>
          <w:p w:rsidR="000148F8" w:rsidRPr="00B00ECC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2017 год – 0,00 руб.</w:t>
            </w:r>
          </w:p>
          <w:p w:rsidR="000148F8" w:rsidRPr="00B00ECC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2018 год – 0,00 руб.</w:t>
            </w:r>
          </w:p>
          <w:p w:rsidR="000148F8" w:rsidRPr="00B00ECC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2019 год – 0,00 руб.</w:t>
            </w:r>
          </w:p>
          <w:p w:rsidR="000148F8" w:rsidRPr="00101237" w:rsidRDefault="000148F8" w:rsidP="00504582">
            <w:pPr>
              <w:tabs>
                <w:tab w:val="left" w:pos="600"/>
                <w:tab w:val="left" w:pos="4215"/>
                <w:tab w:val="left" w:pos="4260"/>
              </w:tabs>
              <w:suppressAutoHyphens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ar-SA"/>
              </w:rPr>
            </w:pPr>
            <w:r w:rsidRPr="00B00EC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2020 год – 0,00 руб.</w:t>
            </w:r>
          </w:p>
        </w:tc>
      </w:tr>
    </w:tbl>
    <w:p w:rsidR="000148F8" w:rsidRDefault="000148F8" w:rsidP="000148F8">
      <w:pPr>
        <w:spacing w:after="313" w:line="250" w:lineRule="exact"/>
        <w:ind w:right="40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</w:pPr>
    </w:p>
    <w:p w:rsidR="000148F8" w:rsidRPr="00DA1A09" w:rsidRDefault="000148F8" w:rsidP="000148F8">
      <w:pPr>
        <w:spacing w:after="313" w:line="250" w:lineRule="exact"/>
        <w:ind w:right="40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</w:pPr>
      <w:r w:rsidRPr="00DA1A09"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  <w:t>Введение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Муниципальная программа «Развитие агропромышленного комплекса и рынков сельскохозяйственной продукции, сырья и продовольствия на территории города Покачи в 201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6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- 2020 годах»  (далее - Программа) разработана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в соответствии с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Законом Ханты-Мансийского автономного округа – Югры от 16.10.2010 №228 –</w:t>
      </w:r>
      <w:proofErr w:type="spell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оз</w:t>
      </w:r>
      <w:proofErr w:type="spell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«О наделении органов местного самоуправления муниципальных образований Ханты - Мансийского автономного округа – Югры отдельным государственным полномочием по поддержке сельскохозяйственного производства и деятельности по заготовке и переработке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дикоросов (за исключением мероприятий, предусмотренных федеральными программами), Законом Ханты-Мансийского автономного округа — Югры от 05.04.2013 №29-оз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проведению мероприятий по предупреждению и ликвидации болезней животных, их лечению, защите населения от болезней, общих для человека и животных», постановлени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ем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Правительства Ханты-Мансийского автономного округа - Югры от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30.04.2015 №124-п «О Порядке расходования субвенций, предоставляемых из бюджета Ханты-Мансийского автономного округа - Югры бюджетам муниципальных районов и городских округов Ханты-Мансийского автономного округа - Югры для осуществления отдельных переданных государственных полномочий Ханты-Мансийского автономного округа - Югры», </w:t>
      </w:r>
      <w:hyperlink r:id="rId11" w:history="1">
        <w:r w:rsidRPr="00DA1A09">
          <w:rPr>
            <w:rFonts w:ascii="Times New Roman" w:eastAsia="Calibri" w:hAnsi="Times New Roman" w:cs="Times New Roman"/>
            <w:bCs/>
            <w:color w:val="000000"/>
            <w:sz w:val="24"/>
            <w:szCs w:val="24"/>
            <w:lang w:eastAsia="ar-SA"/>
          </w:rPr>
          <w:t>постановлением</w:t>
        </w:r>
      </w:hyperlink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Правительства </w:t>
      </w:r>
      <w:r w:rsidRPr="00B00EC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Ханты-Мансийского автономного округа-Югры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от 09.10.2013 №420-п «О государственной программе Ханты-Мансийского автономного округа - Югры «Развитие агропромышленного комплекса и рынков сельскохозяйственной продукции, сырья и продовольствия в Ханты-Мансийском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автономном округе - Югре в 201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6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- 2020 годах», </w:t>
      </w:r>
      <w:r w:rsidRPr="00B00EC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Уставом города Покачи, постановлением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и реализации муниципальной и ведомственной целевой программы».</w:t>
      </w:r>
      <w:proofErr w:type="gramEnd"/>
    </w:p>
    <w:p w:rsidR="000148F8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В соответствии со Стратегией социально-экономического развития муниципального образования город Покачи до 2020 года и на период до 2030 года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– развитие р</w:t>
      </w:r>
      <w:r w:rsidRPr="00871EDF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ын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ка</w:t>
      </w:r>
      <w:r w:rsidRPr="00871EDF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производства агропромышленной продукции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является одной из 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цел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ей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социально-экономического развития муниципа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льного образования город Покачи.</w:t>
      </w:r>
    </w:p>
    <w:p w:rsidR="000148F8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Способ реализации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цели - о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существление мероприятий по поддержке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сельхозпроизводителей, 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участия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МО город Покачи 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в региональных и федеральных программах развития сельскохозяйственной отрасли.</w:t>
      </w:r>
    </w:p>
    <w:p w:rsidR="000148F8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С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целью реализации комплекса мер для развития сельскохозяйственного производства на территории города Покачи, стимулирования сельхозпроизводителей, повышения финансовой устойчивости сельскохозяйственных товаропроизводителей города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Start"/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разработана</w:t>
      </w:r>
      <w:proofErr w:type="gramEnd"/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</w:p>
    <w:p w:rsidR="000148F8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и действует м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униципальная программа «Развитие агропромышленного комплекса и рынков сельскохозяйственной продукции, сырья и продовольствия на территории города Покачи в 2016 - 2020 годах»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. Программа разработана в соответствии с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государственной программ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ой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Ханты-Мансийского автономного округа - Югры «Развитие агропромышленного комплекса и рынков сельскохозяйственной продукции, сырья и продовольствия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в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Ханты-Мансийском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proofErr w:type="gramStart"/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автономном округе - Югре в 2016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- 2020 годах»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,</w:t>
      </w:r>
      <w:r w:rsidRPr="001C29FA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утвержденной </w:t>
      </w:r>
      <w:hyperlink r:id="rId12" w:history="1">
        <w:r w:rsidRPr="00DA1A09">
          <w:rPr>
            <w:rFonts w:ascii="Times New Roman" w:eastAsia="Calibri" w:hAnsi="Times New Roman" w:cs="Times New Roman"/>
            <w:bCs/>
            <w:color w:val="000000"/>
            <w:sz w:val="24"/>
            <w:szCs w:val="24"/>
            <w:lang w:eastAsia="ar-SA"/>
          </w:rPr>
          <w:t>постановлением</w:t>
        </w:r>
      </w:hyperlink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Правительства </w:t>
      </w:r>
      <w:r w:rsidRPr="00B00EC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Ханты-Мансийского автономного округа-Югры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от 09.10.2013 №420-п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.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End"/>
    </w:p>
    <w:p w:rsidR="000148F8" w:rsidRPr="00F93BAE" w:rsidRDefault="000148F8" w:rsidP="000148F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lastRenderedPageBreak/>
        <w:t xml:space="preserve">Статья 1. </w:t>
      </w:r>
      <w:r w:rsidRPr="00F93BAE">
        <w:rPr>
          <w:rFonts w:ascii="Times New Roman" w:hAnsi="Times New Roman" w:cs="Times New Roman"/>
          <w:b/>
          <w:sz w:val="24"/>
          <w:szCs w:val="24"/>
        </w:rPr>
        <w:t xml:space="preserve">Краткая  характеристика текущего состояния агропромышленного комплекса и мероприятий в сфере ветеринарии </w:t>
      </w:r>
    </w:p>
    <w:p w:rsidR="000148F8" w:rsidRPr="00DA1A09" w:rsidRDefault="000148F8" w:rsidP="000148F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1. </w:t>
      </w:r>
      <w:r w:rsidRPr="00DA1A0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(растениеводство, животноводство).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Развитие сельского хозяйства в городе Покачи затруднено, в связи с тем, что город Покачи расположен в сложных природно-климатических условиях. Климат территории, на которой расположен город Покачи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,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резко-континентальный, характеризуется быстрой сменой погодных условий: зима суровая и продолжительная, с устойчивым снежным покровом, лето короткое и сравнительно теплое, переходные сезоны с поздними весенними и ранними осенними заморозками. 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Выращивание овощей (огурцы, помидоры, редис) производится только в закрытом грунте. 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Производство сельскохозяйственной продукции на территории города Покачи осуществляют личные подсобные хозяйства, индивидуальные предприниматели, крестьянские (фермерские) хозяйства. Основное направление деятельности данных хозяйств - животноводство, связанное с разведением, выращиванием и </w:t>
      </w:r>
      <w:proofErr w:type="spell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доращиванием</w:t>
      </w:r>
      <w:proofErr w:type="spell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крупного рогатого скота, свиней, коз (овец), кроликов, птицы. Бедный состав растительности, отсутствие пастбищ и незначительная продолжительность периода их пользования затрудняют разведение и содержание крупного рогатого скота. Сельскохозяйственное производство в природно-климатических условиях Севера является низкорентабельной отраслью и нуждается в поддержке со стороны государства. </w:t>
      </w:r>
      <w:r w:rsidRPr="00DA1A09">
        <w:rPr>
          <w:rFonts w:ascii="Times New Roman" w:eastAsia="Calibri" w:hAnsi="Times New Roman" w:cs="Times New Roman"/>
          <w:sz w:val="24"/>
          <w:szCs w:val="24"/>
        </w:rPr>
        <w:t>Прежде всего, из-за высокой доли кормов в структуре себестоимости продукции, учитывая ежегодный рост цен на приобретение комбикормов для всех видов сельскохозяйственных животных и птицы.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Однако даже в этих условиях опыт ведения сельского хозяйства личных подсобных хозяйств, крестьянско-фермерских хозяй</w:t>
      </w:r>
      <w:proofErr w:type="gramStart"/>
      <w:r w:rsidRPr="00DA1A09">
        <w:rPr>
          <w:rFonts w:ascii="Times New Roman" w:eastAsia="Calibri" w:hAnsi="Times New Roman" w:cs="Times New Roman"/>
          <w:sz w:val="24"/>
          <w:szCs w:val="24"/>
        </w:rPr>
        <w:t>ств св</w:t>
      </w:r>
      <w:proofErr w:type="gramEnd"/>
      <w:r w:rsidRPr="00DA1A09">
        <w:rPr>
          <w:rFonts w:ascii="Times New Roman" w:eastAsia="Calibri" w:hAnsi="Times New Roman" w:cs="Times New Roman"/>
          <w:sz w:val="24"/>
          <w:szCs w:val="24"/>
        </w:rPr>
        <w:t>идетельствует о возможностях сельскохозяйственного производства на территории города Покачи.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Для увеличения объемов реализации сельскохозяйственной продукции товаропроизводителями необходимо совершенствовать материально-техническую базу, компенсировать часть затрат на приобретение сельскохозяйственной техники, оборудования, оснащения и приспособлений для развития сельского хозяйства за счет средств бюджетов различных уровней. Финансовая поддержка будет способствовать экономической стабильности сельскохозяйственных товаропроизводителей города и повысит конкурентоспособность сельскохозяйственной продукции. 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Приоритетные направления развития агропромышленного комплекса города Покачи являются:</w:t>
      </w:r>
    </w:p>
    <w:p w:rsidR="000148F8" w:rsidRPr="00DA1A09" w:rsidRDefault="000148F8" w:rsidP="000148F8">
      <w:pPr>
        <w:widowControl w:val="0"/>
        <w:numPr>
          <w:ilvl w:val="0"/>
          <w:numId w:val="6"/>
        </w:numPr>
        <w:tabs>
          <w:tab w:val="left" w:pos="851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растениеводство закрытого (защищенного) грунта - это выращивание востребованной на местных рынках экологически чистой продукции овощей, в том числе огурцов, редиса, помидоров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0148F8" w:rsidRPr="00DA1A09" w:rsidRDefault="000148F8" w:rsidP="000148F8">
      <w:pPr>
        <w:widowControl w:val="0"/>
        <w:numPr>
          <w:ilvl w:val="0"/>
          <w:numId w:val="6"/>
        </w:numPr>
        <w:tabs>
          <w:tab w:val="left" w:pos="851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молочное животноводство - учитывая ценность свежего молока и потребность в нем для детского питания, потери его качества при транспортировке;</w:t>
      </w:r>
    </w:p>
    <w:p w:rsidR="000148F8" w:rsidRPr="00DA1A09" w:rsidRDefault="000148F8" w:rsidP="000148F8">
      <w:pPr>
        <w:widowControl w:val="0"/>
        <w:numPr>
          <w:ilvl w:val="0"/>
          <w:numId w:val="6"/>
        </w:numPr>
        <w:tabs>
          <w:tab w:val="left" w:pos="851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мясное животноводство - в связи с возможностью реализации данного направления в различных формах (свиноводство, разведение специализированных пород скота, птицы);</w:t>
      </w:r>
    </w:p>
    <w:p w:rsidR="000148F8" w:rsidRPr="00DA1A09" w:rsidRDefault="000148F8" w:rsidP="000148F8">
      <w:pPr>
        <w:widowControl w:val="0"/>
        <w:numPr>
          <w:ilvl w:val="0"/>
          <w:numId w:val="6"/>
        </w:numPr>
        <w:tabs>
          <w:tab w:val="left" w:pos="851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поддержка малых форм хозяйствования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0148F8" w:rsidRPr="00AB2A62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outlineLvl w:val="2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2. </w:t>
      </w:r>
      <w:r w:rsidRPr="00AB2A62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Заготовка и переработка дикоросов.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Заготовка и переработка дикоросов - это одно из направлений развития экономики Ханты-Мансийского автономного округа – Югры, в том числе и города Покачи.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Для наращивания объемов заготовки и переработки дикорастущего сырья, поступления инвестиций в развитие материально-технической базы, увеличения занятости населения определен комплекс программных мероприятий, направленных на повышение экономической и социальной эффективности заготовительной и перерабатывающей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деятельности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в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gramStart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Ханты-Мансийском</w:t>
      </w:r>
      <w:proofErr w:type="gramEnd"/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 автономном округе – Югре, в том числе городе Покачи.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Основными проблемами заготовки и переработки дикоросов на момент начала реализации мероприятий Программы являются: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отсутствие полной эколого-ресурсной оценки запасов дикоросов, что снижает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lastRenderedPageBreak/>
        <w:t>инвестиционную привлекательность и, как следствие, использование потенциала биологических, эксплуатационных, хозяйственных запасов дикоросов;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сезонность заготовки дикоросов;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отсутствие взаимодействия заготовителей и переработчиков в связи с низкой экономической мотивацией и, как следствие, низкий уровень промышленной переработки дикоросов;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значительная удаленность территорий заготовки от центров потребления и переработки дикоросов;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труднодоступность территорий заготовки дикоросов, что увеличивает себестоимость заготовленной продукции при реализации;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низкая привлекательность заготовки и переработки дикоросов для привлечения кредитных ресурсов и других источников долгосрочного и краткосрочного финансирования, что обусловило ограниченность материально-технических ресурсов для заготовки и переработки дикоросов;</w:t>
      </w:r>
    </w:p>
    <w:p w:rsidR="000148F8" w:rsidRPr="00DA1A09" w:rsidRDefault="000148F8" w:rsidP="000148F8">
      <w:pPr>
        <w:widowControl w:val="0"/>
        <w:numPr>
          <w:ilvl w:val="0"/>
          <w:numId w:val="5"/>
        </w:numPr>
        <w:tabs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нехватка квалифицированных специалистов в сфере заготовки и переработки дикоросов.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Для развития производства в направлении з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аготовка и переработка дикоросов </w:t>
      </w:r>
      <w:r w:rsidRPr="00DA1A09">
        <w:rPr>
          <w:rFonts w:ascii="Times New Roman" w:eastAsia="Calibri" w:hAnsi="Times New Roman" w:cs="Times New Roman"/>
          <w:sz w:val="24"/>
          <w:szCs w:val="24"/>
        </w:rPr>
        <w:t>необходим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 финансовая поддержка 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 xml:space="preserve">со стороны Правительства  Ханты-Мансийского автономного округа – Югры, местных бюджетов для </w:t>
      </w:r>
      <w:r w:rsidRPr="00DA1A09">
        <w:rPr>
          <w:rFonts w:ascii="Times New Roman" w:eastAsia="Calibri" w:hAnsi="Times New Roman" w:cs="Times New Roman"/>
          <w:sz w:val="24"/>
          <w:szCs w:val="24"/>
        </w:rPr>
        <w:t>приобретения оборудования, оснащения и приспособлений з</w:t>
      </w:r>
      <w:r w:rsidRPr="00DA1A09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ar-SA"/>
        </w:rPr>
        <w:t>аготовки и переработка дикоросов</w:t>
      </w: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outlineLvl w:val="2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3. Ветеринарные мероприятия.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Одной из важных задач является предупреждение и ликвидация болезней животных, защита населения от болезней, общих для человека и животных.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Программа предусматривает проведение противоэпизоотических мероприятий на территории города Покачи, обеспечивающих эпизоотическое благополучие населения города от заразных и иных болезней животных, включающих в себя:</w:t>
      </w:r>
    </w:p>
    <w:p w:rsidR="000148F8" w:rsidRPr="00DA1A09" w:rsidRDefault="000148F8" w:rsidP="000148F8">
      <w:pPr>
        <w:tabs>
          <w:tab w:val="left" w:pos="1276"/>
        </w:tabs>
        <w:suppressAutoHyphens/>
        <w:spacing w:after="0" w:line="1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>1) отлов и транспортировку безнадзорных и бродячих домашних животных;</w:t>
      </w:r>
    </w:p>
    <w:p w:rsidR="000148F8" w:rsidRPr="00DA1A09" w:rsidRDefault="000148F8" w:rsidP="000148F8">
      <w:pPr>
        <w:tabs>
          <w:tab w:val="left" w:pos="1276"/>
        </w:tabs>
        <w:suppressAutoHyphens/>
        <w:spacing w:after="0" w:line="1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>2) содержание и учет отловленных безнадзорных и бродячих домашних животных;</w:t>
      </w:r>
    </w:p>
    <w:p w:rsidR="000148F8" w:rsidRPr="00DA1A09" w:rsidRDefault="000148F8" w:rsidP="000148F8">
      <w:pPr>
        <w:tabs>
          <w:tab w:val="left" w:pos="1276"/>
        </w:tabs>
        <w:suppressAutoHyphens/>
        <w:spacing w:after="0" w:line="1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>3) умерщвление и утилизацию бродячих домашних животных.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Профилактика всех инфекционных и инвазионных заболеваний должна основываться на своевременном и качественном проведении дезинфекции, дезинсекции и дератизации животноводческих объектов, наличии объектов для захоронения трупов павших животных и утилизации отходов.</w:t>
      </w:r>
    </w:p>
    <w:p w:rsidR="000148F8" w:rsidRPr="00DA1A09" w:rsidRDefault="000148F8" w:rsidP="000148F8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Важным и необходимым в области ветеринарии является государственный ветеринарный контроль и надзор, направленный в основном на обеспечение безопасности продуктов животноводства в ветеринарно-санитарном отношении. </w:t>
      </w: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rPr>
          <w:rFonts w:ascii="Times New Roman" w:hAnsi="Times New Roman" w:cs="Times New Roman"/>
          <w:sz w:val="24"/>
          <w:szCs w:val="24"/>
        </w:rPr>
      </w:pP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outlineLvl w:val="1"/>
        <w:rPr>
          <w:rFonts w:ascii="Times New Roman" w:hAnsi="Times New Roman" w:cs="Times New Roman"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 xml:space="preserve">Статья 2. </w:t>
      </w:r>
      <w:r w:rsidRPr="00F93BAE">
        <w:rPr>
          <w:rFonts w:ascii="Times New Roman" w:hAnsi="Times New Roman" w:cs="Times New Roman"/>
          <w:b/>
          <w:sz w:val="24"/>
          <w:szCs w:val="24"/>
        </w:rPr>
        <w:t>Цель, задачи и показатели их достижения</w:t>
      </w: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DA1A09">
        <w:rPr>
          <w:rFonts w:ascii="Times New Roman" w:hAnsi="Times New Roman" w:cs="Times New Roman"/>
          <w:sz w:val="24"/>
          <w:szCs w:val="24"/>
        </w:rPr>
        <w:t>Основные цели программы:</w:t>
      </w:r>
    </w:p>
    <w:p w:rsidR="000148F8" w:rsidRPr="00DA1A09" w:rsidRDefault="000148F8" w:rsidP="000148F8">
      <w:pPr>
        <w:pStyle w:val="ConsPlusNormal"/>
        <w:numPr>
          <w:ilvl w:val="1"/>
          <w:numId w:val="23"/>
        </w:numPr>
        <w:tabs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DA1A09">
        <w:rPr>
          <w:rFonts w:ascii="Times New Roman" w:hAnsi="Times New Roman" w:cs="Times New Roman"/>
          <w:sz w:val="24"/>
          <w:szCs w:val="24"/>
        </w:rPr>
        <w:t>стойчивое развитие агропромышленного комплекса, повышение конкурентоспособности продукции, произведенной на территории города Покачи.</w:t>
      </w:r>
    </w:p>
    <w:p w:rsidR="000148F8" w:rsidRPr="00DA1A09" w:rsidRDefault="000148F8" w:rsidP="000148F8">
      <w:pPr>
        <w:pStyle w:val="ConsPlusNormal"/>
        <w:numPr>
          <w:ilvl w:val="1"/>
          <w:numId w:val="23"/>
        </w:numPr>
        <w:tabs>
          <w:tab w:val="left" w:pos="993"/>
          <w:tab w:val="left" w:pos="1276"/>
          <w:tab w:val="left" w:pos="1701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DA1A09">
        <w:rPr>
          <w:rFonts w:ascii="Times New Roman" w:hAnsi="Times New Roman" w:cs="Times New Roman"/>
          <w:sz w:val="24"/>
          <w:szCs w:val="24"/>
        </w:rPr>
        <w:t>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– безнадзорных животных.</w:t>
      </w:r>
    </w:p>
    <w:p w:rsidR="000148F8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DA1A09">
        <w:rPr>
          <w:rFonts w:ascii="Times New Roman" w:hAnsi="Times New Roman" w:cs="Times New Roman"/>
          <w:sz w:val="24"/>
          <w:szCs w:val="24"/>
        </w:rPr>
        <w:t>Задачи программы:</w:t>
      </w:r>
    </w:p>
    <w:p w:rsidR="000148F8" w:rsidRPr="00DA1A09" w:rsidRDefault="000148F8" w:rsidP="000148F8">
      <w:pPr>
        <w:pStyle w:val="ConsPlusNormal"/>
        <w:numPr>
          <w:ilvl w:val="0"/>
          <w:numId w:val="24"/>
        </w:numPr>
        <w:tabs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 xml:space="preserve">развитие  </w:t>
      </w:r>
      <w:r>
        <w:rPr>
          <w:rFonts w:ascii="Times New Roman" w:hAnsi="Times New Roman" w:cs="Times New Roman"/>
          <w:sz w:val="24"/>
          <w:szCs w:val="24"/>
        </w:rPr>
        <w:t>сельхозпроизводства</w:t>
      </w:r>
      <w:r w:rsidRPr="00DA1A09">
        <w:rPr>
          <w:rFonts w:ascii="Times New Roman" w:hAnsi="Times New Roman" w:cs="Times New Roman"/>
          <w:sz w:val="24"/>
          <w:szCs w:val="24"/>
        </w:rPr>
        <w:t>;</w:t>
      </w:r>
    </w:p>
    <w:p w:rsidR="000148F8" w:rsidRPr="00DA1A09" w:rsidRDefault="000148F8" w:rsidP="000148F8">
      <w:pPr>
        <w:pStyle w:val="ConsPlusNormal"/>
        <w:numPr>
          <w:ilvl w:val="0"/>
          <w:numId w:val="24"/>
        </w:numPr>
        <w:tabs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>поддержка дальнейшего развития малых форм хозяйствования;</w:t>
      </w:r>
    </w:p>
    <w:p w:rsidR="000148F8" w:rsidRDefault="000148F8" w:rsidP="000148F8">
      <w:pPr>
        <w:pStyle w:val="ConsPlusNormal"/>
        <w:numPr>
          <w:ilvl w:val="0"/>
          <w:numId w:val="24"/>
        </w:numPr>
        <w:tabs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>защита населения от болезней, общих для человека и животных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 xml:space="preserve">Целевые показатели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A1A09">
        <w:rPr>
          <w:rFonts w:ascii="Times New Roman" w:hAnsi="Times New Roman" w:cs="Times New Roman"/>
          <w:sz w:val="24"/>
          <w:szCs w:val="24"/>
        </w:rPr>
        <w:t xml:space="preserve">рограммы приведены в </w:t>
      </w:r>
      <w:hyperlink r:id="rId13" w:history="1">
        <w:r w:rsidRPr="00DA1A09">
          <w:rPr>
            <w:rFonts w:ascii="Times New Roman" w:hAnsi="Times New Roman" w:cs="Times New Roman"/>
            <w:sz w:val="24"/>
            <w:szCs w:val="24"/>
          </w:rPr>
          <w:t>Приложении</w:t>
        </w:r>
      </w:hyperlink>
      <w:r w:rsidRPr="00DA1A09">
        <w:rPr>
          <w:rFonts w:ascii="Times New Roman" w:hAnsi="Times New Roman" w:cs="Times New Roman"/>
          <w:sz w:val="24"/>
          <w:szCs w:val="24"/>
        </w:rPr>
        <w:t xml:space="preserve"> 2.</w:t>
      </w:r>
    </w:p>
    <w:p w:rsidR="000148F8" w:rsidRDefault="000148F8" w:rsidP="000148F8">
      <w:pPr>
        <w:pStyle w:val="ConsPlusNormal"/>
        <w:tabs>
          <w:tab w:val="left" w:pos="1276"/>
        </w:tabs>
        <w:ind w:firstLine="851"/>
        <w:outlineLvl w:val="1"/>
        <w:rPr>
          <w:rFonts w:ascii="Times New Roman" w:hAnsi="Times New Roman" w:cs="Times New Roman"/>
          <w:sz w:val="24"/>
          <w:szCs w:val="24"/>
        </w:rPr>
      </w:pPr>
    </w:p>
    <w:p w:rsidR="000148F8" w:rsidRDefault="000148F8" w:rsidP="000148F8">
      <w:pPr>
        <w:pStyle w:val="ConsPlusNormal"/>
        <w:tabs>
          <w:tab w:val="left" w:pos="1276"/>
        </w:tabs>
        <w:ind w:firstLine="851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DA1A09">
        <w:rPr>
          <w:rFonts w:ascii="Times New Roman" w:hAnsi="Times New Roman" w:cs="Times New Roman"/>
          <w:sz w:val="24"/>
          <w:szCs w:val="24"/>
        </w:rPr>
        <w:t xml:space="preserve">Статья 3. </w:t>
      </w:r>
      <w:r w:rsidRPr="0041263E">
        <w:rPr>
          <w:rFonts w:ascii="Times New Roman" w:hAnsi="Times New Roman" w:cs="Times New Roman"/>
          <w:b/>
          <w:sz w:val="24"/>
          <w:szCs w:val="24"/>
        </w:rPr>
        <w:t>Характеристика основных мероприятий программы</w:t>
      </w:r>
    </w:p>
    <w:p w:rsidR="000148F8" w:rsidRPr="0041263E" w:rsidRDefault="000148F8" w:rsidP="000148F8">
      <w:pPr>
        <w:pStyle w:val="ConsPlusNormal"/>
        <w:tabs>
          <w:tab w:val="left" w:pos="1276"/>
        </w:tabs>
        <w:ind w:firstLine="851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148F8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Основные цели и задачи программы реализуются по средствам следующих подпрограмм:</w:t>
      </w:r>
    </w:p>
    <w:p w:rsidR="000148F8" w:rsidRPr="0067370B" w:rsidRDefault="000808CF" w:rsidP="000148F8">
      <w:pPr>
        <w:pStyle w:val="ConsPlusNormal"/>
        <w:numPr>
          <w:ilvl w:val="1"/>
          <w:numId w:val="2"/>
        </w:numPr>
        <w:tabs>
          <w:tab w:val="left" w:pos="993"/>
          <w:tab w:val="left" w:pos="1276"/>
        </w:tabs>
        <w:ind w:hanging="1182"/>
        <w:outlineLvl w:val="2"/>
        <w:rPr>
          <w:rFonts w:ascii="Times New Roman" w:hAnsi="Times New Roman" w:cs="Times New Roman"/>
          <w:sz w:val="24"/>
          <w:szCs w:val="24"/>
        </w:rPr>
      </w:pPr>
      <w:hyperlink r:id="rId14" w:history="1">
        <w:r w:rsidR="000148F8" w:rsidRPr="0067370B">
          <w:rPr>
            <w:rFonts w:ascii="Times New Roman" w:hAnsi="Times New Roman" w:cs="Times New Roman"/>
            <w:sz w:val="24"/>
            <w:szCs w:val="24"/>
          </w:rPr>
          <w:t xml:space="preserve">Подпрограмма </w:t>
        </w:r>
      </w:hyperlink>
      <w:r w:rsidR="000148F8" w:rsidRPr="0067370B">
        <w:rPr>
          <w:rFonts w:ascii="Times New Roman" w:hAnsi="Times New Roman" w:cs="Times New Roman"/>
          <w:sz w:val="24"/>
          <w:szCs w:val="24"/>
        </w:rPr>
        <w:t>1 «Субсидирование сельхозпроизводителей города».</w:t>
      </w:r>
    </w:p>
    <w:p w:rsidR="000148F8" w:rsidRPr="0067370B" w:rsidRDefault="000148F8" w:rsidP="000148F8">
      <w:pPr>
        <w:pStyle w:val="a5"/>
        <w:numPr>
          <w:ilvl w:val="0"/>
          <w:numId w:val="30"/>
        </w:numPr>
        <w:tabs>
          <w:tab w:val="left" w:pos="1276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370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Основное мероприятие подпрограммы </w:t>
      </w:r>
      <w:r w:rsidRPr="0067370B">
        <w:rPr>
          <w:rFonts w:ascii="Times New Roman" w:eastAsia="Times New Roman" w:hAnsi="Times New Roman" w:cs="Times New Roman"/>
          <w:bCs/>
          <w:sz w:val="24"/>
          <w:szCs w:val="24"/>
          <w:lang w:val="en-US" w:eastAsia="ar-SA"/>
        </w:rPr>
        <w:t>I</w:t>
      </w:r>
      <w:r w:rsidRPr="0067370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- </w:t>
      </w:r>
      <w:r w:rsidRPr="0067370B">
        <w:rPr>
          <w:rFonts w:ascii="Times New Roman" w:eastAsia="Times New Roman" w:hAnsi="Times New Roman" w:cs="Times New Roman"/>
          <w:sz w:val="24"/>
          <w:szCs w:val="24"/>
          <w:lang w:eastAsia="ar-SA"/>
        </w:rPr>
        <w:t>Субсидирование производства и реализации продукции сельхозпроизводителей.</w:t>
      </w:r>
    </w:p>
    <w:p w:rsidR="000148F8" w:rsidRPr="0067370B" w:rsidRDefault="000148F8" w:rsidP="000148F8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370B">
        <w:rPr>
          <w:rFonts w:ascii="Times New Roman" w:eastAsia="Times New Roman" w:hAnsi="Times New Roman" w:cs="Times New Roman"/>
          <w:sz w:val="24"/>
          <w:szCs w:val="24"/>
          <w:lang w:eastAsia="ar-SA"/>
        </w:rPr>
        <w:t>В рамках основного мероприятия реализуются следующие направления:</w:t>
      </w:r>
    </w:p>
    <w:p w:rsidR="000148F8" w:rsidRPr="0067370B" w:rsidRDefault="000148F8" w:rsidP="000148F8">
      <w:pPr>
        <w:pStyle w:val="ConsPlusNormal"/>
        <w:numPr>
          <w:ilvl w:val="0"/>
          <w:numId w:val="29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субсидирование части затрат на производство и реализацию продукции растениеводства;</w:t>
      </w:r>
    </w:p>
    <w:p w:rsidR="000148F8" w:rsidRPr="0067370B" w:rsidRDefault="000148F8" w:rsidP="000148F8">
      <w:pPr>
        <w:pStyle w:val="ConsPlusNormal"/>
        <w:numPr>
          <w:ilvl w:val="0"/>
          <w:numId w:val="29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субсидирование производство и реализацию продукции сельхозпроизводителей;</w:t>
      </w:r>
    </w:p>
    <w:p w:rsidR="000148F8" w:rsidRPr="0067370B" w:rsidRDefault="000148F8" w:rsidP="000148F8">
      <w:pPr>
        <w:pStyle w:val="ConsPlusNormal"/>
        <w:numPr>
          <w:ilvl w:val="0"/>
          <w:numId w:val="29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субсидии на возмещение части затрат на развитие материально-технической базы сельхозпроизводителей;</w:t>
      </w:r>
    </w:p>
    <w:p w:rsidR="000148F8" w:rsidRPr="0067370B" w:rsidRDefault="000148F8" w:rsidP="000148F8">
      <w:pPr>
        <w:pStyle w:val="ConsPlusNormal"/>
        <w:numPr>
          <w:ilvl w:val="0"/>
          <w:numId w:val="29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субсидирование продукции дикоросов, заготовленной и перерабатываемой на территории автономного округа;</w:t>
      </w:r>
    </w:p>
    <w:p w:rsidR="000148F8" w:rsidRPr="0067370B" w:rsidRDefault="000148F8" w:rsidP="000148F8">
      <w:pPr>
        <w:pStyle w:val="ConsPlusNormal"/>
        <w:numPr>
          <w:ilvl w:val="0"/>
          <w:numId w:val="29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расходы на содержание структуры администрации города ответственного по вопросам сельхозпроизводства на территории города Покачи.</w:t>
      </w:r>
    </w:p>
    <w:p w:rsidR="000148F8" w:rsidRPr="0067370B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Порядок и условия получения субсидий предусмотрено нормативными правовыми актами Ханты-Мансийского автономного округа – Югры.</w:t>
      </w:r>
    </w:p>
    <w:p w:rsidR="000148F8" w:rsidRPr="0067370B" w:rsidRDefault="000808CF" w:rsidP="000148F8">
      <w:pPr>
        <w:pStyle w:val="ConsPlusNormal"/>
        <w:numPr>
          <w:ilvl w:val="1"/>
          <w:numId w:val="2"/>
        </w:numPr>
        <w:tabs>
          <w:tab w:val="left" w:pos="993"/>
          <w:tab w:val="left" w:pos="1276"/>
        </w:tabs>
        <w:ind w:left="0" w:firstLine="851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hyperlink r:id="rId15" w:history="1">
        <w:r w:rsidR="000148F8" w:rsidRPr="0067370B">
          <w:rPr>
            <w:rFonts w:ascii="Times New Roman" w:hAnsi="Times New Roman" w:cs="Times New Roman"/>
            <w:sz w:val="24"/>
            <w:szCs w:val="24"/>
          </w:rPr>
          <w:t xml:space="preserve">Подпрограмма </w:t>
        </w:r>
      </w:hyperlink>
      <w:r w:rsidR="000148F8" w:rsidRPr="0067370B">
        <w:rPr>
          <w:rFonts w:ascii="Times New Roman" w:hAnsi="Times New Roman" w:cs="Times New Roman"/>
          <w:sz w:val="24"/>
          <w:szCs w:val="24"/>
        </w:rPr>
        <w:t>2 «Предупреждение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животных».</w:t>
      </w:r>
    </w:p>
    <w:p w:rsidR="000148F8" w:rsidRPr="00DA1A09" w:rsidRDefault="000148F8" w:rsidP="000148F8">
      <w:pPr>
        <w:pStyle w:val="ConsPlusNormal"/>
        <w:numPr>
          <w:ilvl w:val="0"/>
          <w:numId w:val="26"/>
        </w:numPr>
        <w:tabs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Осн</w:t>
      </w:r>
      <w:r>
        <w:rPr>
          <w:rFonts w:ascii="Times New Roman" w:hAnsi="Times New Roman" w:cs="Times New Roman"/>
          <w:sz w:val="24"/>
          <w:szCs w:val="24"/>
        </w:rPr>
        <w:t>овное мероприятие подпрограммы 2 -</w:t>
      </w:r>
      <w:r w:rsidRPr="006737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67370B">
        <w:rPr>
          <w:rFonts w:ascii="Times New Roman" w:hAnsi="Times New Roman" w:cs="Times New Roman"/>
          <w:sz w:val="24"/>
          <w:szCs w:val="24"/>
        </w:rPr>
        <w:t>ыполнение работ по отлову, транспортировке безнадзорных и бродячих</w:t>
      </w:r>
      <w:r>
        <w:rPr>
          <w:rFonts w:ascii="Times New Roman" w:hAnsi="Times New Roman" w:cs="Times New Roman"/>
          <w:sz w:val="24"/>
          <w:szCs w:val="24"/>
        </w:rPr>
        <w:t xml:space="preserve"> домашних животных, их содержанию и учету, а также умерщвлению и утилизации.</w:t>
      </w:r>
    </w:p>
    <w:p w:rsidR="000148F8" w:rsidRPr="0067370B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>В рамках основного мероприятия реализуются следующие направления:</w:t>
      </w:r>
    </w:p>
    <w:p w:rsidR="000148F8" w:rsidRDefault="000148F8" w:rsidP="000148F8">
      <w:pPr>
        <w:pStyle w:val="ConsPlusNormal"/>
        <w:numPr>
          <w:ilvl w:val="0"/>
          <w:numId w:val="31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67370B">
        <w:rPr>
          <w:rFonts w:ascii="Times New Roman" w:hAnsi="Times New Roman" w:cs="Times New Roman"/>
          <w:sz w:val="24"/>
          <w:szCs w:val="24"/>
        </w:rPr>
        <w:t>ыполнение работ по отлову, транспортировке безнадзорных и бродячих домашних животных, их содержанию и учету, а</w:t>
      </w:r>
      <w:r>
        <w:rPr>
          <w:rFonts w:ascii="Times New Roman" w:hAnsi="Times New Roman" w:cs="Times New Roman"/>
          <w:sz w:val="24"/>
          <w:szCs w:val="24"/>
        </w:rPr>
        <w:t xml:space="preserve"> также умерщвлению и утилизации;</w:t>
      </w:r>
    </w:p>
    <w:p w:rsidR="000148F8" w:rsidRPr="0067370B" w:rsidRDefault="000148F8" w:rsidP="000148F8">
      <w:pPr>
        <w:pStyle w:val="ConsPlusNormal"/>
        <w:numPr>
          <w:ilvl w:val="0"/>
          <w:numId w:val="31"/>
        </w:numPr>
        <w:tabs>
          <w:tab w:val="left" w:pos="851"/>
          <w:tab w:val="left" w:pos="993"/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7370B">
        <w:rPr>
          <w:rFonts w:ascii="Times New Roman" w:hAnsi="Times New Roman" w:cs="Times New Roman"/>
          <w:sz w:val="24"/>
          <w:szCs w:val="24"/>
        </w:rPr>
        <w:t xml:space="preserve">расходы на содержание структуры администрации города ответственного по вопросам </w:t>
      </w:r>
      <w:r>
        <w:rPr>
          <w:rFonts w:ascii="Times New Roman" w:hAnsi="Times New Roman" w:cs="Times New Roman"/>
          <w:sz w:val="24"/>
          <w:szCs w:val="24"/>
        </w:rPr>
        <w:t xml:space="preserve">сокращения численности безнадзорных животных на </w:t>
      </w:r>
      <w:r w:rsidRPr="0067370B">
        <w:rPr>
          <w:rFonts w:ascii="Times New Roman" w:hAnsi="Times New Roman" w:cs="Times New Roman"/>
          <w:sz w:val="24"/>
          <w:szCs w:val="24"/>
        </w:rPr>
        <w:t>территории города Покачи.</w:t>
      </w:r>
    </w:p>
    <w:p w:rsidR="000148F8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Реализация основных мероприятий программы приведены </w:t>
      </w:r>
      <w:r w:rsidRPr="00DA1A09">
        <w:rPr>
          <w:rFonts w:ascii="Times New Roman" w:hAnsi="Times New Roman" w:cs="Times New Roman"/>
          <w:sz w:val="24"/>
          <w:szCs w:val="24"/>
        </w:rPr>
        <w:t>в Приложении 1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0148F8" w:rsidRPr="00476296" w:rsidRDefault="000148F8" w:rsidP="000148F8">
      <w:pPr>
        <w:tabs>
          <w:tab w:val="left" w:pos="1276"/>
        </w:tabs>
        <w:spacing w:after="313" w:line="250" w:lineRule="exact"/>
        <w:ind w:right="40" w:firstLine="851"/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</w:pP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Статья 4.</w:t>
      </w:r>
      <w:r w:rsidRPr="00DA1A09"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476296">
        <w:rPr>
          <w:rFonts w:ascii="Times New Roman" w:eastAsia="Arial" w:hAnsi="Times New Roman" w:cs="Times New Roman"/>
          <w:b/>
          <w:bCs/>
          <w:sz w:val="24"/>
          <w:szCs w:val="24"/>
          <w:lang w:eastAsia="ar-SA"/>
        </w:rPr>
        <w:t>Финансовое обеспечение Программы</w:t>
      </w:r>
    </w:p>
    <w:p w:rsidR="000148F8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2213">
        <w:rPr>
          <w:rFonts w:ascii="Times New Roman" w:eastAsia="Calibri" w:hAnsi="Times New Roman" w:cs="Times New Roman"/>
          <w:sz w:val="24"/>
          <w:szCs w:val="24"/>
        </w:rPr>
        <w:t>Программа финансируется за счет средств бюджета Ханты-Мансийского автономного округа – Югры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042213">
        <w:rPr>
          <w:rFonts w:ascii="Times New Roman" w:eastAsia="Calibri" w:hAnsi="Times New Roman" w:cs="Times New Roman"/>
          <w:sz w:val="24"/>
          <w:szCs w:val="24"/>
        </w:rPr>
        <w:t xml:space="preserve"> поступающих в местный бюджет в виде субвенций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04221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148F8" w:rsidRPr="00042213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2213">
        <w:rPr>
          <w:rFonts w:ascii="Times New Roman" w:eastAsia="Calibri" w:hAnsi="Times New Roman" w:cs="Times New Roman"/>
          <w:sz w:val="24"/>
          <w:szCs w:val="24"/>
        </w:rPr>
        <w:t>Порядок получения субсидий предусмотрен нормативн</w:t>
      </w:r>
      <w:r>
        <w:rPr>
          <w:rFonts w:ascii="Times New Roman" w:eastAsia="Calibri" w:hAnsi="Times New Roman" w:cs="Times New Roman"/>
          <w:sz w:val="24"/>
          <w:szCs w:val="24"/>
        </w:rPr>
        <w:t>ыми</w:t>
      </w:r>
      <w:r w:rsidRPr="00042213">
        <w:rPr>
          <w:rFonts w:ascii="Times New Roman" w:eastAsia="Calibri" w:hAnsi="Times New Roman" w:cs="Times New Roman"/>
          <w:sz w:val="24"/>
          <w:szCs w:val="24"/>
        </w:rPr>
        <w:t xml:space="preserve"> правовыми актами Ханты-Мансийского автономного округа – Югры.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Объем </w:t>
      </w:r>
      <w:r>
        <w:rPr>
          <w:rFonts w:ascii="Times New Roman" w:eastAsia="Calibri" w:hAnsi="Times New Roman" w:cs="Times New Roman"/>
          <w:sz w:val="24"/>
          <w:szCs w:val="24"/>
        </w:rPr>
        <w:t>бюджетных ассигнований</w:t>
      </w:r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 на реализацию Программы утверждается Думой города Покачи при утверждении бюджета города Покачи на очередной финансовый год и плановый период.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1A09">
        <w:rPr>
          <w:rFonts w:ascii="Times New Roman" w:eastAsia="Calibri" w:hAnsi="Times New Roman" w:cs="Times New Roman"/>
          <w:sz w:val="24"/>
          <w:szCs w:val="24"/>
        </w:rPr>
        <w:t>Общий объем финансового обеспечения, необходимый для реализации мероприятий программы приведен в Приложении 1.</w:t>
      </w:r>
    </w:p>
    <w:p w:rsidR="000148F8" w:rsidRPr="00DA1A09" w:rsidRDefault="000148F8" w:rsidP="000148F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A1A09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DA1A09">
        <w:rPr>
          <w:rFonts w:ascii="Times New Roman" w:eastAsia="Calibri" w:hAnsi="Times New Roman" w:cs="Times New Roman"/>
          <w:sz w:val="24"/>
          <w:szCs w:val="24"/>
        </w:rPr>
        <w:t xml:space="preserve"> расходованием бюджетных средств и выполнением мероприятий Программы осуществляется в порядке, установленном действующим законодательством.</w:t>
      </w:r>
    </w:p>
    <w:p w:rsidR="000148F8" w:rsidRPr="00DA1A09" w:rsidRDefault="000148F8" w:rsidP="000148F8">
      <w:pPr>
        <w:widowControl w:val="0"/>
        <w:tabs>
          <w:tab w:val="left" w:pos="1276"/>
        </w:tabs>
        <w:suppressAutoHyphens/>
        <w:autoSpaceDE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148F8" w:rsidRPr="00476296" w:rsidRDefault="000148F8" w:rsidP="000148F8">
      <w:pPr>
        <w:widowControl w:val="0"/>
        <w:tabs>
          <w:tab w:val="left" w:pos="1276"/>
        </w:tabs>
        <w:suppressAutoHyphens/>
        <w:autoSpaceDE w:val="0"/>
        <w:spacing w:after="0" w:line="240" w:lineRule="auto"/>
        <w:ind w:firstLine="851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DA1A0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Статья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5</w:t>
      </w:r>
      <w:r w:rsidRPr="00DA1A0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</w:t>
      </w:r>
      <w:r w:rsidRPr="00DA1A0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476296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Механизм реализации Программы</w:t>
      </w:r>
    </w:p>
    <w:p w:rsidR="000148F8" w:rsidRPr="00DA1A09" w:rsidRDefault="000148F8" w:rsidP="000148F8">
      <w:pPr>
        <w:widowControl w:val="0"/>
        <w:tabs>
          <w:tab w:val="left" w:pos="1276"/>
        </w:tabs>
        <w:suppressAutoHyphens/>
        <w:autoSpaceDE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148F8" w:rsidRPr="00DA1A09" w:rsidRDefault="000148F8" w:rsidP="000148F8">
      <w:pPr>
        <w:pStyle w:val="a5"/>
        <w:widowControl w:val="0"/>
        <w:numPr>
          <w:ilvl w:val="0"/>
          <w:numId w:val="9"/>
        </w:numPr>
        <w:tabs>
          <w:tab w:val="left" w:pos="851"/>
          <w:tab w:val="left" w:pos="993"/>
          <w:tab w:val="left" w:pos="1276"/>
        </w:tabs>
        <w:suppressAutoHyphens/>
        <w:autoSpaceDE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Разработчиком и основным исполнителем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</w:t>
      </w: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>рограммы явля</w:t>
      </w:r>
      <w:r w:rsidR="00136B59">
        <w:rPr>
          <w:rFonts w:ascii="Times New Roman" w:eastAsia="Times New Roman" w:hAnsi="Times New Roman" w:cs="Times New Roman"/>
          <w:sz w:val="24"/>
          <w:szCs w:val="24"/>
          <w:lang w:eastAsia="ar-SA"/>
        </w:rPr>
        <w:t>ю</w:t>
      </w: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тся - управление </w:t>
      </w:r>
      <w:r w:rsidR="007E425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 социальным вопросам </w:t>
      </w: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>администрации города Покачи</w:t>
      </w:r>
      <w:r w:rsidR="007E425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136B5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</w:t>
      </w:r>
      <w:r w:rsidR="007E425D">
        <w:rPr>
          <w:rFonts w:ascii="Times New Roman" w:eastAsia="Times New Roman" w:hAnsi="Times New Roman" w:cs="Times New Roman"/>
          <w:sz w:val="24"/>
          <w:szCs w:val="24"/>
          <w:lang w:eastAsia="ar-SA"/>
        </w:rPr>
        <w:t>жилищно-коммунального хозяйства администрации города Покачи</w:t>
      </w:r>
      <w:r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0148F8" w:rsidRPr="00DA1A09" w:rsidRDefault="00627510" w:rsidP="000148F8">
      <w:pPr>
        <w:widowControl w:val="0"/>
        <w:tabs>
          <w:tab w:val="left" w:pos="993"/>
          <w:tab w:val="left" w:pos="1276"/>
        </w:tabs>
        <w:suppressAutoHyphens/>
        <w:autoSpaceDE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1) ф</w:t>
      </w:r>
      <w:r w:rsidR="000148F8"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ункции </w:t>
      </w:r>
      <w:r w:rsidR="000148F8"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управления </w:t>
      </w:r>
      <w:r w:rsidR="007E425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 социальным вопросам </w:t>
      </w:r>
      <w:r w:rsidR="000148F8"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администрации города Покачи</w:t>
      </w:r>
      <w:r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в</w:t>
      </w:r>
      <w:r w:rsidRPr="00627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</w:t>
      </w:r>
      <w:r w:rsidR="000148F8" w:rsidRPr="00DA1A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ежегодно, после у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тверждения бюджета города, внося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т корректировку в Программу, </w:t>
      </w:r>
      <w:r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в </w:t>
      </w:r>
      <w:r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lastRenderedPageBreak/>
        <w:t>городе Покачи в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пределах бюджетных ассигнований на очередной финансовый год;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готовя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т документы для заключения соглашения о сотрудничестве в рамках реализации государственной программы Ханты-Мансийского автономного округа - Югры «Развитие агропромышленного комплекса и рынков сельскохозяйственной продукции, сырья и продовольствия </w:t>
      </w:r>
      <w:proofErr w:type="gramStart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в</w:t>
      </w:r>
      <w:proofErr w:type="gramEnd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</w:t>
      </w:r>
      <w:proofErr w:type="gramStart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Ханты-Мансийском</w:t>
      </w:r>
      <w:proofErr w:type="gramEnd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автономном округе - Югре в 2016 - 2020 годах», ока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зываю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т помощь гражданам и сельхозпроизводителям города в получении субсидий по направлениям программы;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готовя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т документы для заключения соглашения с сельхозпроизводителями города для получения субсидий по направлениям программы;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bookmarkStart w:id="2" w:name="bookmark11"/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осуществля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ю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т подготовку заявок для размещения заказа по выбору организации для заключения контракта (договора)  на выполнение работ в соответствии с мероприятиями Программы; 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осуществля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ю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т </w:t>
      </w:r>
      <w:proofErr w:type="gramStart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контроль за</w:t>
      </w:r>
      <w:proofErr w:type="gramEnd"/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ходом и качеством выполнения работ, целевым использованием денежных средств; 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пред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ставляю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т уполномоченным представительным органам государственной власти автономного округа отчеты и другую информацию о реализации переданного отдельного государственного полномочия и использовании предоставленных субвенций;</w:t>
      </w:r>
    </w:p>
    <w:p w:rsidR="000148F8" w:rsidRPr="00627510" w:rsidRDefault="00627510" w:rsidP="00627510">
      <w:pPr>
        <w:widowControl w:val="0"/>
        <w:tabs>
          <w:tab w:val="left" w:pos="0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- </w:t>
      </w:r>
      <w:r w:rsidR="00CE1B42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обеспечиваю</w:t>
      </w:r>
      <w:r w:rsidR="000148F8" w:rsidRPr="00627510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т подготовку информации и отчет по программе в соответствии с нормативными правовыми актами администрации города Покачи.</w:t>
      </w:r>
    </w:p>
    <w:bookmarkEnd w:id="2"/>
    <w:p w:rsidR="00F05EC5" w:rsidRP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функции управления жилищно-коммунального хозяйства администрации города Покачи в рамках реализации переданного </w:t>
      </w:r>
      <w:r w:rsidRPr="00F05EC5">
        <w:rPr>
          <w:rFonts w:ascii="Times New Roman" w:hAnsi="Times New Roman" w:cs="Times New Roman"/>
          <w:sz w:val="24"/>
          <w:szCs w:val="24"/>
        </w:rPr>
        <w:t xml:space="preserve"> отдельн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F05EC5">
        <w:rPr>
          <w:rFonts w:ascii="Times New Roman" w:hAnsi="Times New Roman" w:cs="Times New Roman"/>
          <w:sz w:val="24"/>
          <w:szCs w:val="24"/>
        </w:rPr>
        <w:t xml:space="preserve"> государственн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F05EC5">
        <w:rPr>
          <w:rFonts w:ascii="Times New Roman" w:hAnsi="Times New Roman" w:cs="Times New Roman"/>
          <w:sz w:val="24"/>
          <w:szCs w:val="24"/>
        </w:rPr>
        <w:t xml:space="preserve"> полномочи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Pr="00F05EC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о</w:t>
      </w:r>
      <w:r w:rsidRPr="00F05EC5">
        <w:rPr>
          <w:rFonts w:ascii="Times New Roman" w:hAnsi="Times New Roman" w:cs="Times New Roman"/>
          <w:sz w:val="24"/>
          <w:szCs w:val="24"/>
        </w:rPr>
        <w:t>рганизаци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5EC5">
        <w:rPr>
          <w:rFonts w:ascii="Times New Roman" w:hAnsi="Times New Roman" w:cs="Times New Roman"/>
          <w:sz w:val="24"/>
          <w:szCs w:val="24"/>
        </w:rPr>
        <w:t xml:space="preserve"> проведения мероприятий по предупреждению и ликвидации болезней животных, их лечению, защите населения от болезней общих для человека и животных: </w:t>
      </w:r>
    </w:p>
    <w:p w:rsidR="00F05EC5" w:rsidRP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- </w:t>
      </w:r>
      <w:r w:rsidRPr="00F05EC5">
        <w:rPr>
          <w:rFonts w:ascii="Times New Roman" w:hAnsi="Times New Roman" w:cs="Times New Roman"/>
          <w:sz w:val="24"/>
          <w:szCs w:val="24"/>
        </w:rPr>
        <w:t>осуществляет подготовку конкурсной документации для выбора организации и заключения договора (контракта) на отлов безнадзорных животных на территории города Покачи;</w:t>
      </w:r>
    </w:p>
    <w:p w:rsidR="00F05EC5" w:rsidRP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5EC5">
        <w:rPr>
          <w:rFonts w:ascii="Times New Roman" w:hAnsi="Times New Roman" w:cs="Times New Roman"/>
          <w:sz w:val="24"/>
          <w:szCs w:val="24"/>
        </w:rPr>
        <w:t>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05EC5">
        <w:rPr>
          <w:rFonts w:ascii="Times New Roman" w:hAnsi="Times New Roman" w:cs="Times New Roman"/>
          <w:sz w:val="24"/>
          <w:szCs w:val="24"/>
        </w:rPr>
        <w:t>контролирует исполнение договорных обязательств, согласовывает акты выполненных услуг;</w:t>
      </w:r>
    </w:p>
    <w:p w:rsidR="00F05EC5" w:rsidRP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5EC5">
        <w:rPr>
          <w:rFonts w:ascii="Times New Roman" w:hAnsi="Times New Roman" w:cs="Times New Roman"/>
          <w:sz w:val="24"/>
          <w:szCs w:val="24"/>
        </w:rPr>
        <w:t></w:t>
      </w:r>
      <w:r w:rsidRPr="00F05EC5">
        <w:rPr>
          <w:rFonts w:ascii="Times New Roman" w:hAnsi="Times New Roman" w:cs="Times New Roman"/>
          <w:sz w:val="24"/>
          <w:szCs w:val="24"/>
        </w:rPr>
        <w:tab/>
        <w:t xml:space="preserve">обеспечивает своевременное предоставление финансовых документов для оплаты услуг в рамках заключенных договоров (контрактов); </w:t>
      </w:r>
    </w:p>
    <w:p w:rsidR="00F05EC5" w:rsidRP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5EC5">
        <w:rPr>
          <w:rFonts w:ascii="Times New Roman" w:hAnsi="Times New Roman" w:cs="Times New Roman"/>
          <w:sz w:val="24"/>
          <w:szCs w:val="24"/>
        </w:rPr>
        <w:t>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05EC5">
        <w:rPr>
          <w:rFonts w:ascii="Times New Roman" w:hAnsi="Times New Roman" w:cs="Times New Roman"/>
          <w:sz w:val="24"/>
          <w:szCs w:val="24"/>
        </w:rPr>
        <w:t>рассматривает жалобы и заявления населения города по вопросам организации отлова безнадзорных животных на территории города;</w:t>
      </w:r>
    </w:p>
    <w:p w:rsidR="00F05EC5" w:rsidRDefault="00F05EC5" w:rsidP="00F05EC5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05EC5">
        <w:rPr>
          <w:rFonts w:ascii="Times New Roman" w:hAnsi="Times New Roman" w:cs="Times New Roman"/>
          <w:sz w:val="24"/>
          <w:szCs w:val="24"/>
        </w:rPr>
        <w:t xml:space="preserve"> готовит проекты нормативно – правовых документов по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F05EC5">
        <w:rPr>
          <w:rFonts w:ascii="Times New Roman" w:hAnsi="Times New Roman" w:cs="Times New Roman"/>
          <w:sz w:val="24"/>
          <w:szCs w:val="24"/>
        </w:rPr>
        <w:t>рганизаци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5EC5">
        <w:rPr>
          <w:rFonts w:ascii="Times New Roman" w:hAnsi="Times New Roman" w:cs="Times New Roman"/>
          <w:sz w:val="24"/>
          <w:szCs w:val="24"/>
        </w:rPr>
        <w:t xml:space="preserve"> отлова безнадзорных животных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48F8" w:rsidRPr="00DA1A09" w:rsidRDefault="000148F8" w:rsidP="000148F8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DA1A09">
        <w:rPr>
          <w:rFonts w:ascii="Times New Roman" w:hAnsi="Times New Roman" w:cs="Times New Roman"/>
          <w:sz w:val="24"/>
          <w:szCs w:val="24"/>
        </w:rPr>
        <w:t xml:space="preserve">. Координатор программы –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A1A09">
        <w:rPr>
          <w:rFonts w:ascii="Times New Roman" w:hAnsi="Times New Roman" w:cs="Times New Roman"/>
          <w:sz w:val="24"/>
          <w:szCs w:val="24"/>
        </w:rPr>
        <w:t>ервый заместитель главы администрации города Покачи</w:t>
      </w:r>
      <w:r w:rsidR="00CE1B42">
        <w:rPr>
          <w:rFonts w:ascii="Times New Roman" w:hAnsi="Times New Roman" w:cs="Times New Roman"/>
          <w:sz w:val="24"/>
          <w:szCs w:val="24"/>
        </w:rPr>
        <w:t xml:space="preserve"> и заместитель главы администрации города Покачи по социальным вопросам</w:t>
      </w:r>
      <w:r w:rsidRPr="00DA1A09">
        <w:rPr>
          <w:rFonts w:ascii="Times New Roman" w:hAnsi="Times New Roman" w:cs="Times New Roman"/>
          <w:sz w:val="24"/>
          <w:szCs w:val="24"/>
        </w:rPr>
        <w:t>:</w:t>
      </w:r>
    </w:p>
    <w:p w:rsidR="000148F8" w:rsidRPr="00DA1A09" w:rsidRDefault="000148F8" w:rsidP="000148F8">
      <w:pPr>
        <w:tabs>
          <w:tab w:val="left" w:pos="851"/>
          <w:tab w:val="left" w:pos="993"/>
          <w:tab w:val="left" w:pos="1276"/>
        </w:tabs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Координатор</w:t>
      </w:r>
      <w:r w:rsidR="00CE1B42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ы</w:t>
      </w:r>
      <w:r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Программы:</w:t>
      </w:r>
    </w:p>
    <w:p w:rsidR="000148F8" w:rsidRPr="00DA1A09" w:rsidRDefault="00CE1B42" w:rsidP="000148F8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осуществляю</w:t>
      </w:r>
      <w:r w:rsidR="000148F8" w:rsidRPr="00DA1A09">
        <w:rPr>
          <w:rFonts w:ascii="Times New Roman" w:hAnsi="Times New Roman" w:cs="Times New Roman"/>
          <w:sz w:val="24"/>
          <w:szCs w:val="24"/>
        </w:rPr>
        <w:t xml:space="preserve">т </w:t>
      </w:r>
      <w:proofErr w:type="gramStart"/>
      <w:r w:rsidR="000148F8" w:rsidRPr="00DA1A0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0148F8" w:rsidRPr="00DA1A09">
        <w:rPr>
          <w:rFonts w:ascii="Times New Roman" w:hAnsi="Times New Roman" w:cs="Times New Roman"/>
          <w:sz w:val="24"/>
          <w:szCs w:val="24"/>
        </w:rPr>
        <w:t xml:space="preserve"> исполнением программы;</w:t>
      </w:r>
    </w:p>
    <w:p w:rsidR="000148F8" w:rsidRPr="00DA1A09" w:rsidRDefault="00CE1B42" w:rsidP="000148F8">
      <w:pPr>
        <w:pStyle w:val="ConsPlusNormal"/>
        <w:tabs>
          <w:tab w:val="left" w:pos="993"/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обеспечиваю</w:t>
      </w:r>
      <w:r w:rsidR="000148F8" w:rsidRPr="00DA1A09">
        <w:rPr>
          <w:rFonts w:ascii="Times New Roman" w:hAnsi="Times New Roman" w:cs="Times New Roman"/>
          <w:sz w:val="24"/>
          <w:szCs w:val="24"/>
        </w:rPr>
        <w:t xml:space="preserve">т распределение финансовых средств и </w:t>
      </w:r>
      <w:r w:rsidR="000148F8"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утвержда</w:t>
      </w:r>
      <w:r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ю</w:t>
      </w:r>
      <w:r w:rsidR="000148F8"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т </w:t>
      </w:r>
      <w:r w:rsidR="000148F8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р</w:t>
      </w:r>
      <w:r w:rsidR="000148F8"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аспоряжением </w:t>
      </w:r>
      <w:r w:rsidR="000148F8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п</w:t>
      </w:r>
      <w:r w:rsidR="000148F8" w:rsidRPr="00DA1A09">
        <w:rPr>
          <w:rFonts w:ascii="Times New Roman" w:hAnsi="Times New Roman" w:cs="Times New Roman"/>
          <w:sz w:val="24"/>
          <w:szCs w:val="24"/>
        </w:rPr>
        <w:t>ерв</w:t>
      </w:r>
      <w:r w:rsidR="000148F8">
        <w:rPr>
          <w:rFonts w:ascii="Times New Roman" w:hAnsi="Times New Roman" w:cs="Times New Roman"/>
          <w:sz w:val="24"/>
          <w:szCs w:val="24"/>
        </w:rPr>
        <w:t>ого</w:t>
      </w:r>
      <w:r w:rsidR="000148F8" w:rsidRPr="00DA1A09">
        <w:rPr>
          <w:rFonts w:ascii="Times New Roman" w:hAnsi="Times New Roman" w:cs="Times New Roman"/>
          <w:sz w:val="24"/>
          <w:szCs w:val="24"/>
        </w:rPr>
        <w:t xml:space="preserve"> заместител</w:t>
      </w:r>
      <w:r w:rsidR="000148F8">
        <w:rPr>
          <w:rFonts w:ascii="Times New Roman" w:hAnsi="Times New Roman" w:cs="Times New Roman"/>
          <w:sz w:val="24"/>
          <w:szCs w:val="24"/>
        </w:rPr>
        <w:t>я</w:t>
      </w:r>
      <w:r w:rsidR="000148F8" w:rsidRPr="00DA1A09">
        <w:rPr>
          <w:rFonts w:ascii="Times New Roman" w:hAnsi="Times New Roman" w:cs="Times New Roman"/>
          <w:sz w:val="24"/>
          <w:szCs w:val="24"/>
        </w:rPr>
        <w:t xml:space="preserve"> главы администрации города Покачи</w:t>
      </w:r>
      <w:r w:rsidR="000148F8">
        <w:rPr>
          <w:rFonts w:ascii="Times New Roman" w:hAnsi="Times New Roman" w:cs="Times New Roman"/>
          <w:sz w:val="24"/>
          <w:szCs w:val="24"/>
        </w:rPr>
        <w:t xml:space="preserve"> </w:t>
      </w:r>
      <w:r w:rsidR="000148F8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расходование средств</w:t>
      </w:r>
      <w:r w:rsidR="000148F8" w:rsidRPr="00DA1A0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по направлениям программы в рамках основного мероприятия</w:t>
      </w:r>
      <w:r w:rsidR="000148F8" w:rsidRPr="00DA1A09">
        <w:rPr>
          <w:rFonts w:ascii="Times New Roman" w:hAnsi="Times New Roman" w:cs="Times New Roman"/>
          <w:sz w:val="24"/>
          <w:szCs w:val="24"/>
        </w:rPr>
        <w:t>;</w:t>
      </w:r>
    </w:p>
    <w:p w:rsidR="000148F8" w:rsidRPr="00DA1A09" w:rsidRDefault="000148F8" w:rsidP="000148F8">
      <w:pPr>
        <w:pStyle w:val="ConsPlusNormal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E1B42">
        <w:rPr>
          <w:rFonts w:ascii="Times New Roman" w:hAnsi="Times New Roman" w:cs="Times New Roman"/>
          <w:sz w:val="24"/>
          <w:szCs w:val="24"/>
        </w:rPr>
        <w:t>) внося</w:t>
      </w:r>
      <w:r w:rsidRPr="00DA1A09">
        <w:rPr>
          <w:rFonts w:ascii="Times New Roman" w:hAnsi="Times New Roman" w:cs="Times New Roman"/>
          <w:sz w:val="24"/>
          <w:szCs w:val="24"/>
        </w:rPr>
        <w:t xml:space="preserve">т предложения об изменении сроков реализации мероприятий, объемов финансирования,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DA1A09">
        <w:rPr>
          <w:rFonts w:ascii="Times New Roman" w:hAnsi="Times New Roman" w:cs="Times New Roman"/>
          <w:sz w:val="24"/>
          <w:szCs w:val="24"/>
        </w:rPr>
        <w:t xml:space="preserve">целевым показателям,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DA1A09">
        <w:rPr>
          <w:rFonts w:ascii="Times New Roman" w:hAnsi="Times New Roman" w:cs="Times New Roman"/>
          <w:sz w:val="24"/>
          <w:szCs w:val="24"/>
        </w:rPr>
        <w:t xml:space="preserve">составу исполнителей. </w:t>
      </w:r>
    </w:p>
    <w:p w:rsidR="000148F8" w:rsidRPr="00500585" w:rsidRDefault="000148F8" w:rsidP="00FC579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7"/>
          <w:szCs w:val="27"/>
          <w:lang w:eastAsia="ru-RU"/>
        </w:rPr>
      </w:pPr>
    </w:p>
    <w:p w:rsidR="00543AB3" w:rsidRDefault="00543AB3" w:rsidP="00A1467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543AB3" w:rsidSect="002E59D5">
      <w:pgSz w:w="11906" w:h="16838"/>
      <w:pgMar w:top="284" w:right="567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8CF" w:rsidRDefault="000808CF" w:rsidP="00A1467B">
      <w:pPr>
        <w:spacing w:after="0" w:line="240" w:lineRule="auto"/>
      </w:pPr>
      <w:r>
        <w:separator/>
      </w:r>
    </w:p>
  </w:endnote>
  <w:endnote w:type="continuationSeparator" w:id="0">
    <w:p w:rsidR="000808CF" w:rsidRDefault="000808CF" w:rsidP="00A14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8CF" w:rsidRDefault="000808CF" w:rsidP="00A1467B">
      <w:pPr>
        <w:spacing w:after="0" w:line="240" w:lineRule="auto"/>
      </w:pPr>
      <w:r>
        <w:separator/>
      </w:r>
    </w:p>
  </w:footnote>
  <w:footnote w:type="continuationSeparator" w:id="0">
    <w:p w:rsidR="000808CF" w:rsidRDefault="000808CF" w:rsidP="00A14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31607"/>
    <w:multiLevelType w:val="hybridMultilevel"/>
    <w:tmpl w:val="58900954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5E42190"/>
    <w:multiLevelType w:val="hybridMultilevel"/>
    <w:tmpl w:val="3B383474"/>
    <w:lvl w:ilvl="0" w:tplc="20EA26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6C02E24"/>
    <w:multiLevelType w:val="hybridMultilevel"/>
    <w:tmpl w:val="31445A08"/>
    <w:lvl w:ilvl="0" w:tplc="4736447C">
      <w:start w:val="2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7ADA6FA6">
      <w:start w:val="1"/>
      <w:numFmt w:val="decimal"/>
      <w:lvlText w:val="%2."/>
      <w:lvlJc w:val="left"/>
      <w:pPr>
        <w:ind w:left="2033" w:hanging="996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">
    <w:nsid w:val="119C3413"/>
    <w:multiLevelType w:val="hybridMultilevel"/>
    <w:tmpl w:val="0770CEEE"/>
    <w:lvl w:ilvl="0" w:tplc="AF980F18">
      <w:start w:val="1"/>
      <w:numFmt w:val="russianLower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FF1995"/>
    <w:multiLevelType w:val="hybridMultilevel"/>
    <w:tmpl w:val="60BEB94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198A666B"/>
    <w:multiLevelType w:val="hybridMultilevel"/>
    <w:tmpl w:val="CAFE11E4"/>
    <w:lvl w:ilvl="0" w:tplc="F0101F8E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CD82E75"/>
    <w:multiLevelType w:val="hybridMultilevel"/>
    <w:tmpl w:val="CA942802"/>
    <w:lvl w:ilvl="0" w:tplc="04190011">
      <w:start w:val="1"/>
      <w:numFmt w:val="decimal"/>
      <w:lvlText w:val="%1)"/>
      <w:lvlJc w:val="left"/>
      <w:pPr>
        <w:ind w:left="1532" w:hanging="360"/>
      </w:pPr>
    </w:lvl>
    <w:lvl w:ilvl="1" w:tplc="04190019" w:tentative="1">
      <w:start w:val="1"/>
      <w:numFmt w:val="lowerLetter"/>
      <w:lvlText w:val="%2."/>
      <w:lvlJc w:val="left"/>
      <w:pPr>
        <w:ind w:left="2252" w:hanging="360"/>
      </w:pPr>
    </w:lvl>
    <w:lvl w:ilvl="2" w:tplc="0419001B" w:tentative="1">
      <w:start w:val="1"/>
      <w:numFmt w:val="lowerRoman"/>
      <w:lvlText w:val="%3."/>
      <w:lvlJc w:val="right"/>
      <w:pPr>
        <w:ind w:left="2972" w:hanging="180"/>
      </w:pPr>
    </w:lvl>
    <w:lvl w:ilvl="3" w:tplc="0419000F" w:tentative="1">
      <w:start w:val="1"/>
      <w:numFmt w:val="decimal"/>
      <w:lvlText w:val="%4."/>
      <w:lvlJc w:val="left"/>
      <w:pPr>
        <w:ind w:left="3692" w:hanging="360"/>
      </w:pPr>
    </w:lvl>
    <w:lvl w:ilvl="4" w:tplc="04190019" w:tentative="1">
      <w:start w:val="1"/>
      <w:numFmt w:val="lowerLetter"/>
      <w:lvlText w:val="%5."/>
      <w:lvlJc w:val="left"/>
      <w:pPr>
        <w:ind w:left="4412" w:hanging="360"/>
      </w:pPr>
    </w:lvl>
    <w:lvl w:ilvl="5" w:tplc="0419001B" w:tentative="1">
      <w:start w:val="1"/>
      <w:numFmt w:val="lowerRoman"/>
      <w:lvlText w:val="%6."/>
      <w:lvlJc w:val="right"/>
      <w:pPr>
        <w:ind w:left="5132" w:hanging="180"/>
      </w:pPr>
    </w:lvl>
    <w:lvl w:ilvl="6" w:tplc="0419000F" w:tentative="1">
      <w:start w:val="1"/>
      <w:numFmt w:val="decimal"/>
      <w:lvlText w:val="%7."/>
      <w:lvlJc w:val="left"/>
      <w:pPr>
        <w:ind w:left="5852" w:hanging="360"/>
      </w:pPr>
    </w:lvl>
    <w:lvl w:ilvl="7" w:tplc="04190019" w:tentative="1">
      <w:start w:val="1"/>
      <w:numFmt w:val="lowerLetter"/>
      <w:lvlText w:val="%8."/>
      <w:lvlJc w:val="left"/>
      <w:pPr>
        <w:ind w:left="6572" w:hanging="360"/>
      </w:pPr>
    </w:lvl>
    <w:lvl w:ilvl="8" w:tplc="0419001B" w:tentative="1">
      <w:start w:val="1"/>
      <w:numFmt w:val="lowerRoman"/>
      <w:lvlText w:val="%9."/>
      <w:lvlJc w:val="right"/>
      <w:pPr>
        <w:ind w:left="7292" w:hanging="180"/>
      </w:pPr>
    </w:lvl>
  </w:abstractNum>
  <w:abstractNum w:abstractNumId="7">
    <w:nsid w:val="1E625FC5"/>
    <w:multiLevelType w:val="hybridMultilevel"/>
    <w:tmpl w:val="B6FA2C3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22EA12FE"/>
    <w:multiLevelType w:val="hybridMultilevel"/>
    <w:tmpl w:val="C7A830F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B97697BC">
      <w:start w:val="1"/>
      <w:numFmt w:val="decimal"/>
      <w:lvlText w:val="%2)"/>
      <w:lvlJc w:val="left"/>
      <w:pPr>
        <w:ind w:left="2149" w:hanging="360"/>
      </w:pPr>
      <w:rPr>
        <w:rFonts w:ascii="Times New Roman" w:eastAsiaTheme="minorHAns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3732E08"/>
    <w:multiLevelType w:val="hybridMultilevel"/>
    <w:tmpl w:val="5A04E42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38A0BBD"/>
    <w:multiLevelType w:val="hybridMultilevel"/>
    <w:tmpl w:val="7682E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4E05B7"/>
    <w:multiLevelType w:val="hybridMultilevel"/>
    <w:tmpl w:val="F0B25F8A"/>
    <w:lvl w:ilvl="0" w:tplc="D8D63FFE">
      <w:start w:val="1"/>
      <w:numFmt w:val="bullet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AF227B"/>
    <w:multiLevelType w:val="hybridMultilevel"/>
    <w:tmpl w:val="FDD6A9BE"/>
    <w:lvl w:ilvl="0" w:tplc="04190011">
      <w:start w:val="1"/>
      <w:numFmt w:val="decimal"/>
      <w:lvlText w:val="%1)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3">
    <w:nsid w:val="316C4509"/>
    <w:multiLevelType w:val="hybridMultilevel"/>
    <w:tmpl w:val="5A141E3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>
    <w:nsid w:val="33DC2B4E"/>
    <w:multiLevelType w:val="hybridMultilevel"/>
    <w:tmpl w:val="E79C0514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212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4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6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8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0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2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4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63" w:hanging="180"/>
      </w:pPr>
      <w:rPr>
        <w:rFonts w:cs="Times New Roman"/>
      </w:rPr>
    </w:lvl>
  </w:abstractNum>
  <w:abstractNum w:abstractNumId="15">
    <w:nsid w:val="388D46D9"/>
    <w:multiLevelType w:val="hybridMultilevel"/>
    <w:tmpl w:val="F6A02316"/>
    <w:lvl w:ilvl="0" w:tplc="80C80F74">
      <w:start w:val="1"/>
      <w:numFmt w:val="decimal"/>
      <w:lvlText w:val="%1)"/>
      <w:lvlJc w:val="left"/>
      <w:pPr>
        <w:ind w:left="1571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3A3530C6"/>
    <w:multiLevelType w:val="multilevel"/>
    <w:tmpl w:val="D1AA058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7">
    <w:nsid w:val="3E297CFA"/>
    <w:multiLevelType w:val="hybridMultilevel"/>
    <w:tmpl w:val="C18230A6"/>
    <w:lvl w:ilvl="0" w:tplc="A218DC20">
      <w:start w:val="1"/>
      <w:numFmt w:val="decimal"/>
      <w:lvlText w:val="%1."/>
      <w:lvlJc w:val="left"/>
      <w:pPr>
        <w:ind w:left="84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A158F3"/>
    <w:multiLevelType w:val="hybridMultilevel"/>
    <w:tmpl w:val="7668DEBE"/>
    <w:lvl w:ilvl="0" w:tplc="AF980F1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EE17A5F"/>
    <w:multiLevelType w:val="hybridMultilevel"/>
    <w:tmpl w:val="BC741C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F">
      <w:start w:val="1"/>
      <w:numFmt w:val="decimal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F514FB2"/>
    <w:multiLevelType w:val="hybridMultilevel"/>
    <w:tmpl w:val="48740E62"/>
    <w:lvl w:ilvl="0" w:tplc="AF980F18">
      <w:start w:val="1"/>
      <w:numFmt w:val="russianLower"/>
      <w:lvlText w:val="%1)"/>
      <w:lvlJc w:val="left"/>
      <w:pPr>
        <w:ind w:left="1571" w:hanging="360"/>
      </w:pPr>
      <w:rPr>
        <w:rFonts w:cs="Times New Roman" w:hint="default"/>
      </w:rPr>
    </w:lvl>
    <w:lvl w:ilvl="1" w:tplc="AF980F18">
      <w:start w:val="1"/>
      <w:numFmt w:val="russianLower"/>
      <w:lvlText w:val="%2)"/>
      <w:lvlJc w:val="left"/>
      <w:pPr>
        <w:ind w:left="1982" w:hanging="1272"/>
      </w:pPr>
      <w:rPr>
        <w:rFonts w:hint="default"/>
      </w:rPr>
    </w:lvl>
    <w:lvl w:ilvl="2" w:tplc="8C8C4468">
      <w:start w:val="1"/>
      <w:numFmt w:val="decimal"/>
      <w:lvlText w:val="%3)"/>
      <w:lvlJc w:val="left"/>
      <w:pPr>
        <w:ind w:left="4247" w:hanging="1416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21">
    <w:nsid w:val="450C0DBC"/>
    <w:multiLevelType w:val="hybridMultilevel"/>
    <w:tmpl w:val="1A6AA39A"/>
    <w:lvl w:ilvl="0" w:tplc="04190011">
      <w:start w:val="1"/>
      <w:numFmt w:val="decimal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047AF6"/>
    <w:multiLevelType w:val="hybridMultilevel"/>
    <w:tmpl w:val="3E5226D4"/>
    <w:lvl w:ilvl="0" w:tplc="EC32EF0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45F0A05"/>
    <w:multiLevelType w:val="hybridMultilevel"/>
    <w:tmpl w:val="7632CCFA"/>
    <w:lvl w:ilvl="0" w:tplc="4B64BA28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2873001"/>
    <w:multiLevelType w:val="hybridMultilevel"/>
    <w:tmpl w:val="BBE4B77C"/>
    <w:lvl w:ilvl="0" w:tplc="AF980F18">
      <w:start w:val="1"/>
      <w:numFmt w:val="russianLower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2A93238"/>
    <w:multiLevelType w:val="hybridMultilevel"/>
    <w:tmpl w:val="7E7E445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4717C50"/>
    <w:multiLevelType w:val="multilevel"/>
    <w:tmpl w:val="A32EB8EA"/>
    <w:lvl w:ilvl="0">
      <w:start w:val="1"/>
      <w:numFmt w:val="decimal"/>
      <w:lvlText w:val="%1."/>
      <w:lvlJc w:val="left"/>
      <w:pPr>
        <w:ind w:left="1188" w:hanging="11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7" w:hanging="11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6" w:hanging="11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5" w:hanging="11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4" w:hanging="11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3" w:hanging="11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7">
    <w:nsid w:val="6E840549"/>
    <w:multiLevelType w:val="hybridMultilevel"/>
    <w:tmpl w:val="B678A766"/>
    <w:lvl w:ilvl="0" w:tplc="6A00EA34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64030E"/>
    <w:multiLevelType w:val="hybridMultilevel"/>
    <w:tmpl w:val="BDFAA504"/>
    <w:lvl w:ilvl="0" w:tplc="D8C6D5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1577769"/>
    <w:multiLevelType w:val="hybridMultilevel"/>
    <w:tmpl w:val="A02C39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718E1BA9"/>
    <w:multiLevelType w:val="hybridMultilevel"/>
    <w:tmpl w:val="CFB02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DA5AEF"/>
    <w:multiLevelType w:val="hybridMultilevel"/>
    <w:tmpl w:val="E6F849FE"/>
    <w:lvl w:ilvl="0" w:tplc="4A309170">
      <w:start w:val="2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2">
    <w:nsid w:val="7F577F0E"/>
    <w:multiLevelType w:val="hybridMultilevel"/>
    <w:tmpl w:val="146A962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FFC31D2"/>
    <w:multiLevelType w:val="hybridMultilevel"/>
    <w:tmpl w:val="DE98E890"/>
    <w:lvl w:ilvl="0" w:tplc="A218DC20">
      <w:start w:val="1"/>
      <w:numFmt w:val="decimal"/>
      <w:lvlText w:val="%1."/>
      <w:lvlJc w:val="left"/>
      <w:pPr>
        <w:ind w:left="84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7"/>
  </w:num>
  <w:num w:numId="4">
    <w:abstractNumId w:val="30"/>
  </w:num>
  <w:num w:numId="5">
    <w:abstractNumId w:val="7"/>
  </w:num>
  <w:num w:numId="6">
    <w:abstractNumId w:val="25"/>
  </w:num>
  <w:num w:numId="7">
    <w:abstractNumId w:val="15"/>
  </w:num>
  <w:num w:numId="8">
    <w:abstractNumId w:val="20"/>
  </w:num>
  <w:num w:numId="9">
    <w:abstractNumId w:val="10"/>
  </w:num>
  <w:num w:numId="10">
    <w:abstractNumId w:val="27"/>
  </w:num>
  <w:num w:numId="11">
    <w:abstractNumId w:val="16"/>
  </w:num>
  <w:num w:numId="12">
    <w:abstractNumId w:val="33"/>
  </w:num>
  <w:num w:numId="13">
    <w:abstractNumId w:val="23"/>
  </w:num>
  <w:num w:numId="14">
    <w:abstractNumId w:val="1"/>
  </w:num>
  <w:num w:numId="15">
    <w:abstractNumId w:val="18"/>
  </w:num>
  <w:num w:numId="16">
    <w:abstractNumId w:val="9"/>
  </w:num>
  <w:num w:numId="17">
    <w:abstractNumId w:val="26"/>
  </w:num>
  <w:num w:numId="18">
    <w:abstractNumId w:val="19"/>
  </w:num>
  <w:num w:numId="19">
    <w:abstractNumId w:val="28"/>
  </w:num>
  <w:num w:numId="20">
    <w:abstractNumId w:val="22"/>
  </w:num>
  <w:num w:numId="21">
    <w:abstractNumId w:val="14"/>
  </w:num>
  <w:num w:numId="22">
    <w:abstractNumId w:val="5"/>
  </w:num>
  <w:num w:numId="23">
    <w:abstractNumId w:val="8"/>
  </w:num>
  <w:num w:numId="24">
    <w:abstractNumId w:val="32"/>
  </w:num>
  <w:num w:numId="25">
    <w:abstractNumId w:val="21"/>
  </w:num>
  <w:num w:numId="26">
    <w:abstractNumId w:val="29"/>
  </w:num>
  <w:num w:numId="27">
    <w:abstractNumId w:val="31"/>
  </w:num>
  <w:num w:numId="28">
    <w:abstractNumId w:val="12"/>
  </w:num>
  <w:num w:numId="29">
    <w:abstractNumId w:val="24"/>
  </w:num>
  <w:num w:numId="30">
    <w:abstractNumId w:val="0"/>
  </w:num>
  <w:num w:numId="31">
    <w:abstractNumId w:val="3"/>
  </w:num>
  <w:num w:numId="32">
    <w:abstractNumId w:val="13"/>
  </w:num>
  <w:num w:numId="33">
    <w:abstractNumId w:val="4"/>
  </w:num>
  <w:num w:numId="3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CDA"/>
    <w:rsid w:val="000148F8"/>
    <w:rsid w:val="000167C6"/>
    <w:rsid w:val="00022C76"/>
    <w:rsid w:val="00032B1D"/>
    <w:rsid w:val="000403F2"/>
    <w:rsid w:val="00042213"/>
    <w:rsid w:val="00051A10"/>
    <w:rsid w:val="000808CF"/>
    <w:rsid w:val="00086F25"/>
    <w:rsid w:val="000B261A"/>
    <w:rsid w:val="000C37C8"/>
    <w:rsid w:val="000C4F5E"/>
    <w:rsid w:val="00112DE6"/>
    <w:rsid w:val="00136B59"/>
    <w:rsid w:val="00152B2B"/>
    <w:rsid w:val="001674FB"/>
    <w:rsid w:val="00197F49"/>
    <w:rsid w:val="001A408D"/>
    <w:rsid w:val="001A7209"/>
    <w:rsid w:val="001A720E"/>
    <w:rsid w:val="001B3C09"/>
    <w:rsid w:val="001C29FA"/>
    <w:rsid w:val="001C6982"/>
    <w:rsid w:val="001E3406"/>
    <w:rsid w:val="001E6F77"/>
    <w:rsid w:val="001F33FE"/>
    <w:rsid w:val="001F61B7"/>
    <w:rsid w:val="00204331"/>
    <w:rsid w:val="00207551"/>
    <w:rsid w:val="00207995"/>
    <w:rsid w:val="00242FB2"/>
    <w:rsid w:val="002434C0"/>
    <w:rsid w:val="00243552"/>
    <w:rsid w:val="002617CD"/>
    <w:rsid w:val="00282FB2"/>
    <w:rsid w:val="00294222"/>
    <w:rsid w:val="0029772E"/>
    <w:rsid w:val="002A214C"/>
    <w:rsid w:val="002A3BF0"/>
    <w:rsid w:val="002A61AC"/>
    <w:rsid w:val="002A65B0"/>
    <w:rsid w:val="002B650E"/>
    <w:rsid w:val="002D54E9"/>
    <w:rsid w:val="002E59D5"/>
    <w:rsid w:val="00301436"/>
    <w:rsid w:val="00303B1D"/>
    <w:rsid w:val="00315A2A"/>
    <w:rsid w:val="0037610F"/>
    <w:rsid w:val="00386E3A"/>
    <w:rsid w:val="003B0F9D"/>
    <w:rsid w:val="003D4174"/>
    <w:rsid w:val="003E1E97"/>
    <w:rsid w:val="003F7014"/>
    <w:rsid w:val="0041263E"/>
    <w:rsid w:val="00415F82"/>
    <w:rsid w:val="00436B2E"/>
    <w:rsid w:val="00440603"/>
    <w:rsid w:val="004519F8"/>
    <w:rsid w:val="00466306"/>
    <w:rsid w:val="004711A2"/>
    <w:rsid w:val="00475C70"/>
    <w:rsid w:val="00476296"/>
    <w:rsid w:val="0048339E"/>
    <w:rsid w:val="004879A8"/>
    <w:rsid w:val="004909B4"/>
    <w:rsid w:val="00492732"/>
    <w:rsid w:val="00495CDA"/>
    <w:rsid w:val="004A2049"/>
    <w:rsid w:val="004D46F2"/>
    <w:rsid w:val="004D7CB8"/>
    <w:rsid w:val="004E3207"/>
    <w:rsid w:val="00500585"/>
    <w:rsid w:val="00540689"/>
    <w:rsid w:val="00543AB3"/>
    <w:rsid w:val="00545428"/>
    <w:rsid w:val="005902A2"/>
    <w:rsid w:val="005C197A"/>
    <w:rsid w:val="005D5152"/>
    <w:rsid w:val="005F4576"/>
    <w:rsid w:val="00602109"/>
    <w:rsid w:val="00607A0E"/>
    <w:rsid w:val="00607BDE"/>
    <w:rsid w:val="00616B9E"/>
    <w:rsid w:val="00622720"/>
    <w:rsid w:val="006265AB"/>
    <w:rsid w:val="00627510"/>
    <w:rsid w:val="00654C77"/>
    <w:rsid w:val="00660A3E"/>
    <w:rsid w:val="00697A2B"/>
    <w:rsid w:val="006A1F47"/>
    <w:rsid w:val="006B52DF"/>
    <w:rsid w:val="006D2F47"/>
    <w:rsid w:val="006D57BA"/>
    <w:rsid w:val="00716800"/>
    <w:rsid w:val="00720E81"/>
    <w:rsid w:val="00741914"/>
    <w:rsid w:val="00741EA0"/>
    <w:rsid w:val="007510F1"/>
    <w:rsid w:val="0076386A"/>
    <w:rsid w:val="007700CD"/>
    <w:rsid w:val="0079590D"/>
    <w:rsid w:val="007A0476"/>
    <w:rsid w:val="007A36D7"/>
    <w:rsid w:val="007A4536"/>
    <w:rsid w:val="007A6442"/>
    <w:rsid w:val="007C7CF4"/>
    <w:rsid w:val="007D0462"/>
    <w:rsid w:val="007D61E9"/>
    <w:rsid w:val="007E425D"/>
    <w:rsid w:val="007E469E"/>
    <w:rsid w:val="007F1A37"/>
    <w:rsid w:val="007F1E3A"/>
    <w:rsid w:val="00821D60"/>
    <w:rsid w:val="00831841"/>
    <w:rsid w:val="00831DF4"/>
    <w:rsid w:val="00832E6E"/>
    <w:rsid w:val="008449A5"/>
    <w:rsid w:val="00857C5D"/>
    <w:rsid w:val="00860EBC"/>
    <w:rsid w:val="00871EDF"/>
    <w:rsid w:val="0088780B"/>
    <w:rsid w:val="008963ED"/>
    <w:rsid w:val="008A2EE3"/>
    <w:rsid w:val="008A34D8"/>
    <w:rsid w:val="008A6A01"/>
    <w:rsid w:val="008B35F6"/>
    <w:rsid w:val="008B5D93"/>
    <w:rsid w:val="008B7469"/>
    <w:rsid w:val="008C1BC1"/>
    <w:rsid w:val="008E5170"/>
    <w:rsid w:val="008E6BC3"/>
    <w:rsid w:val="008F0E95"/>
    <w:rsid w:val="00912CB9"/>
    <w:rsid w:val="00920A63"/>
    <w:rsid w:val="009263CB"/>
    <w:rsid w:val="00934CE3"/>
    <w:rsid w:val="00952120"/>
    <w:rsid w:val="00960001"/>
    <w:rsid w:val="00961556"/>
    <w:rsid w:val="009642F3"/>
    <w:rsid w:val="009644B0"/>
    <w:rsid w:val="00993EDF"/>
    <w:rsid w:val="009954D0"/>
    <w:rsid w:val="009A44F7"/>
    <w:rsid w:val="009D7363"/>
    <w:rsid w:val="009E4B1A"/>
    <w:rsid w:val="009F43DF"/>
    <w:rsid w:val="00A1467B"/>
    <w:rsid w:val="00A175E9"/>
    <w:rsid w:val="00A339C4"/>
    <w:rsid w:val="00A3620E"/>
    <w:rsid w:val="00A36BF0"/>
    <w:rsid w:val="00A42964"/>
    <w:rsid w:val="00A71E4F"/>
    <w:rsid w:val="00A923B6"/>
    <w:rsid w:val="00A939B3"/>
    <w:rsid w:val="00AB2A62"/>
    <w:rsid w:val="00AB5AFC"/>
    <w:rsid w:val="00AB6154"/>
    <w:rsid w:val="00AC0323"/>
    <w:rsid w:val="00AC531E"/>
    <w:rsid w:val="00AF0FCB"/>
    <w:rsid w:val="00B22364"/>
    <w:rsid w:val="00B450C6"/>
    <w:rsid w:val="00B462BD"/>
    <w:rsid w:val="00B46591"/>
    <w:rsid w:val="00B61860"/>
    <w:rsid w:val="00B61E1A"/>
    <w:rsid w:val="00B628B1"/>
    <w:rsid w:val="00B63990"/>
    <w:rsid w:val="00B71E5E"/>
    <w:rsid w:val="00B8467D"/>
    <w:rsid w:val="00BA0E65"/>
    <w:rsid w:val="00BD0B1C"/>
    <w:rsid w:val="00BE23BC"/>
    <w:rsid w:val="00C0698F"/>
    <w:rsid w:val="00C07E12"/>
    <w:rsid w:val="00C504E8"/>
    <w:rsid w:val="00C51FF7"/>
    <w:rsid w:val="00C56C25"/>
    <w:rsid w:val="00C6044F"/>
    <w:rsid w:val="00C66AEA"/>
    <w:rsid w:val="00C7263B"/>
    <w:rsid w:val="00C81AB3"/>
    <w:rsid w:val="00C97EC0"/>
    <w:rsid w:val="00CD122C"/>
    <w:rsid w:val="00CE1B42"/>
    <w:rsid w:val="00CF3106"/>
    <w:rsid w:val="00CF5621"/>
    <w:rsid w:val="00D155E8"/>
    <w:rsid w:val="00D16FD7"/>
    <w:rsid w:val="00D3275A"/>
    <w:rsid w:val="00D34460"/>
    <w:rsid w:val="00D436AF"/>
    <w:rsid w:val="00D44880"/>
    <w:rsid w:val="00D451A0"/>
    <w:rsid w:val="00D503F4"/>
    <w:rsid w:val="00D50EC8"/>
    <w:rsid w:val="00D81657"/>
    <w:rsid w:val="00D913A9"/>
    <w:rsid w:val="00D97740"/>
    <w:rsid w:val="00DA1A09"/>
    <w:rsid w:val="00DB027E"/>
    <w:rsid w:val="00DD1FB4"/>
    <w:rsid w:val="00DF25C5"/>
    <w:rsid w:val="00E0321A"/>
    <w:rsid w:val="00E22C03"/>
    <w:rsid w:val="00E45C39"/>
    <w:rsid w:val="00E62025"/>
    <w:rsid w:val="00E93F04"/>
    <w:rsid w:val="00EA2FD7"/>
    <w:rsid w:val="00EA7F7B"/>
    <w:rsid w:val="00EB359D"/>
    <w:rsid w:val="00EC4354"/>
    <w:rsid w:val="00ED1E99"/>
    <w:rsid w:val="00ED3824"/>
    <w:rsid w:val="00ED594C"/>
    <w:rsid w:val="00EF1ED2"/>
    <w:rsid w:val="00EF6883"/>
    <w:rsid w:val="00EF6C22"/>
    <w:rsid w:val="00F05EC5"/>
    <w:rsid w:val="00F1199E"/>
    <w:rsid w:val="00F2402F"/>
    <w:rsid w:val="00F3494A"/>
    <w:rsid w:val="00F35B84"/>
    <w:rsid w:val="00F376D7"/>
    <w:rsid w:val="00F7314E"/>
    <w:rsid w:val="00F80E4F"/>
    <w:rsid w:val="00F8287D"/>
    <w:rsid w:val="00F82BB1"/>
    <w:rsid w:val="00F863E8"/>
    <w:rsid w:val="00F93BAE"/>
    <w:rsid w:val="00F959A7"/>
    <w:rsid w:val="00FA03AF"/>
    <w:rsid w:val="00FA435C"/>
    <w:rsid w:val="00FC5799"/>
    <w:rsid w:val="00FC7492"/>
    <w:rsid w:val="00FD6224"/>
    <w:rsid w:val="00FF3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4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296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A4296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Nonformat">
    <w:name w:val="ConsPlusNonformat"/>
    <w:rsid w:val="00C7263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rsid w:val="00C7263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C726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660A3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12D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2DE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14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1467B"/>
  </w:style>
  <w:style w:type="paragraph" w:styleId="aa">
    <w:name w:val="footer"/>
    <w:basedOn w:val="a"/>
    <w:link w:val="ab"/>
    <w:uiPriority w:val="99"/>
    <w:unhideWhenUsed/>
    <w:rsid w:val="00A14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1467B"/>
  </w:style>
  <w:style w:type="character" w:styleId="ac">
    <w:name w:val="Hyperlink"/>
    <w:basedOn w:val="a0"/>
    <w:uiPriority w:val="99"/>
    <w:unhideWhenUsed/>
    <w:rsid w:val="00FC57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4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296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A4296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Nonformat">
    <w:name w:val="ConsPlusNonformat"/>
    <w:rsid w:val="00C7263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rsid w:val="00C7263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C726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660A3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12D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2DE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14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1467B"/>
  </w:style>
  <w:style w:type="paragraph" w:styleId="aa">
    <w:name w:val="footer"/>
    <w:basedOn w:val="a"/>
    <w:link w:val="ab"/>
    <w:uiPriority w:val="99"/>
    <w:unhideWhenUsed/>
    <w:rsid w:val="00A14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1467B"/>
  </w:style>
  <w:style w:type="character" w:styleId="ac">
    <w:name w:val="Hyperlink"/>
    <w:basedOn w:val="a0"/>
    <w:uiPriority w:val="99"/>
    <w:unhideWhenUsed/>
    <w:rsid w:val="00FC57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4081DB7329CCF7BA89B33557868DEC882E4A28735847AE1DED503401CDA67198C3AA2F2C80E8F6202BB1CFBA44S1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BC06C21604C2225CA527D0038DF421C4E86378EA2D8E38403B98E91844E9094U2e2D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BC06C21604C2225CA527D0038DF421C4E86378EA2D8E38403B98E91844E9094U2e2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4081DB7329CCF7BA89B33557868DEC882E4A28735847AE1DED503401CDA67198C3AA2F2C80E8F62028B7CBBB44S1G" TargetMode="Externa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4081DB7329CCF7BA89B33557868DEC882E4A28735847AE1DED503401CDA67198C3AA2F2C80E8F62028B4CBB144S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E27DC-9A89-4A12-B8FC-716E00D2C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1</Pages>
  <Words>4314</Words>
  <Characters>24594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Бодянский Олег Алексеевич</dc:creator>
  <cp:lastModifiedBy>Базарбаева Елена Юсуповна</cp:lastModifiedBy>
  <cp:revision>21</cp:revision>
  <cp:lastPrinted>2016-06-28T04:06:00Z</cp:lastPrinted>
  <dcterms:created xsi:type="dcterms:W3CDTF">2016-05-31T06:05:00Z</dcterms:created>
  <dcterms:modified xsi:type="dcterms:W3CDTF">2016-08-31T06:25:00Z</dcterms:modified>
</cp:coreProperties>
</file>